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BFAB" w14:textId="77777777" w:rsidR="009412F3" w:rsidRDefault="009412F3" w:rsidP="009412F3">
      <w:pPr>
        <w:pStyle w:val="NormalnyWeb"/>
        <w:rPr>
          <w:rFonts w:ascii="Georgia" w:hAnsi="Georgia"/>
          <w:sz w:val="20"/>
          <w:szCs w:val="20"/>
        </w:rPr>
      </w:pPr>
      <w:r>
        <w:rPr>
          <w:rStyle w:val="Pogrubienie"/>
          <w:rFonts w:ascii="Georgia" w:hAnsi="Georgia"/>
          <w:sz w:val="20"/>
          <w:szCs w:val="20"/>
        </w:rPr>
        <w:t>SALA 22 i 23</w:t>
      </w:r>
      <w:r>
        <w:br/>
      </w:r>
      <w:r>
        <w:rPr>
          <w:rFonts w:ascii="Georgia" w:hAnsi="Georgia"/>
          <w:sz w:val="20"/>
          <w:szCs w:val="20"/>
        </w:rPr>
        <w:t xml:space="preserve">Biblioteka szkolna mieści się w dwóch pomieszczeniach: wypożyczalni i czytelni Zadaniem </w:t>
      </w:r>
      <w:r>
        <w:rPr>
          <w:rStyle w:val="Uwydatnienie"/>
          <w:rFonts w:ascii="Georgia" w:hAnsi="Georgia"/>
          <w:sz w:val="20"/>
          <w:szCs w:val="20"/>
        </w:rPr>
        <w:t>biblioteki szkolnej</w:t>
      </w:r>
      <w:r>
        <w:rPr>
          <w:rFonts w:ascii="Georgia" w:hAnsi="Georgia"/>
          <w:sz w:val="20"/>
          <w:szCs w:val="20"/>
        </w:rPr>
        <w:t xml:space="preserve"> jest usprawnianie procesów efektywnego uczenia się, umożliwianie rozwoju zainteresowań i pracy samokształceniowej uczniów.  Biblioteka dostarcza różnorodnych materiałów bibliotecznych niezbędnych w procesie dydaktycznym i wychowawczym szkoły.</w:t>
      </w:r>
    </w:p>
    <w:p w14:paraId="1E1CB39A" w14:textId="77777777" w:rsidR="009412F3" w:rsidRDefault="009412F3" w:rsidP="009412F3">
      <w:pPr>
        <w:spacing w:before="100" w:beforeAutospacing="1" w:after="100" w:afterAutospacing="1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Księgozbiór liczy ponad 13 tys. woluminów.</w:t>
      </w:r>
    </w:p>
    <w:p w14:paraId="4E22E26D" w14:textId="77777777" w:rsidR="009412F3" w:rsidRDefault="009412F3" w:rsidP="00941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Georgia" w:eastAsia="Times New Roman" w:hAnsi="Georgia" w:cs="Times New Roman"/>
          <w:b/>
          <w:bCs/>
          <w:kern w:val="0"/>
          <w:sz w:val="20"/>
          <w:szCs w:val="20"/>
          <w:lang w:eastAsia="pl-PL"/>
          <w14:ligatures w14:val="none"/>
        </w:rPr>
        <w:t>DOKUMENTY PIŚMIENNICZE</w:t>
      </w:r>
    </w:p>
    <w:p w14:paraId="2B555461" w14:textId="77777777" w:rsidR="009412F3" w:rsidRDefault="009412F3" w:rsidP="009412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Wydawnictwa informacji bezpośredniej: ogólne i specjalne (encyklopedie, leksykony, słowniki językowe i rzeczowe, atlasy, teksty źródłowe, poradniki)</w:t>
      </w:r>
    </w:p>
    <w:p w14:paraId="0392CC7B" w14:textId="77777777" w:rsidR="009412F3" w:rsidRDefault="009412F3" w:rsidP="009412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Podręczniki dla uczniów i nauczycieli, programy nauczania, poradniki metodyczne</w:t>
      </w:r>
    </w:p>
    <w:p w14:paraId="31BB49D9" w14:textId="77777777" w:rsidR="009412F3" w:rsidRDefault="009412F3" w:rsidP="009412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Lektury obowiązkowe i uzupełniające</w:t>
      </w:r>
    </w:p>
    <w:p w14:paraId="790CE863" w14:textId="77777777" w:rsidR="009412F3" w:rsidRDefault="009412F3" w:rsidP="009412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Literaturę piękną dla dzieci i młodzieży</w:t>
      </w:r>
    </w:p>
    <w:p w14:paraId="7F3C2701" w14:textId="77777777" w:rsidR="009412F3" w:rsidRDefault="009412F3" w:rsidP="009412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Literaturę popularnonaukową</w:t>
      </w:r>
    </w:p>
    <w:p w14:paraId="41B15A1C" w14:textId="77777777" w:rsidR="009412F3" w:rsidRDefault="009412F3" w:rsidP="009412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Wydawnictwa albumowe</w:t>
      </w:r>
    </w:p>
    <w:p w14:paraId="4BDAAAAE" w14:textId="77777777" w:rsidR="009412F3" w:rsidRDefault="009412F3" w:rsidP="009412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Wydawnictwa z pedagogiki, psychologii i dydaktyki</w:t>
      </w:r>
    </w:p>
    <w:p w14:paraId="1ED2AC21" w14:textId="77777777" w:rsidR="009412F3" w:rsidRDefault="009412F3" w:rsidP="009412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Literaturę fachową dla bibliotekarzy</w:t>
      </w:r>
    </w:p>
    <w:p w14:paraId="13223C71" w14:textId="77777777" w:rsidR="009412F3" w:rsidRDefault="009412F3" w:rsidP="009412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proofErr w:type="spellStart"/>
      <w:r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Regionalia</w:t>
      </w:r>
      <w:proofErr w:type="spellEnd"/>
    </w:p>
    <w:p w14:paraId="23757559" w14:textId="77777777" w:rsidR="009412F3" w:rsidRDefault="009412F3" w:rsidP="009412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Czasopisma dla dzieci i młodzieży, czasopisma popularnonaukowe, czasopisma dla nauczycieli</w:t>
      </w:r>
    </w:p>
    <w:p w14:paraId="6C2396F2" w14:textId="77777777" w:rsidR="009412F3" w:rsidRDefault="009412F3" w:rsidP="009412F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2C62A3EC" w14:textId="77777777" w:rsidR="009412F3" w:rsidRDefault="009412F3" w:rsidP="00941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Georgia" w:eastAsia="Times New Roman" w:hAnsi="Georgia" w:cs="Times New Roman"/>
          <w:b/>
          <w:bCs/>
          <w:kern w:val="0"/>
          <w:sz w:val="20"/>
          <w:szCs w:val="20"/>
          <w:lang w:eastAsia="pl-PL"/>
          <w14:ligatures w14:val="none"/>
        </w:rPr>
        <w:t>DOKUMENTY NIEPIŚMIENNICZE</w:t>
      </w:r>
    </w:p>
    <w:p w14:paraId="5F375EB0" w14:textId="77777777" w:rsidR="009412F3" w:rsidRDefault="009412F3" w:rsidP="00941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1. Dokumenty oglądowe (zbiory ilustracji)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2. Dokumenty dźwiękowe (CD)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3. Dokumenty oglądowo – dźwiękowe (e-booki, płyty DVD, filmy popularnonaukowe, programy multimedialne)</w:t>
      </w:r>
    </w:p>
    <w:p w14:paraId="6A386A7D" w14:textId="77777777" w:rsidR="009412F3" w:rsidRDefault="009412F3" w:rsidP="009412F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Przy bibliotece działa Koło Przyjaciół Biblioteki. Należą do niego chętni uczniowie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klas IV – VI, którzy uczestniczą we wszystkich pracach na rzecz czytelników podejmowanych przez bibliotekę.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– Konkursach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– Audycjach</w:t>
      </w:r>
      <w:r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br/>
        <w:t>-  akcjach czytelniczych i szkolnych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– Zajęciach ścieżki czytelniczej i medialnej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– Organizowaniu wystaw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– Wypożyczaniu książek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– Udostępnianiu księgozbioru podręcznego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– Oprawianiu książek</w:t>
      </w:r>
    </w:p>
    <w:p w14:paraId="115A3479" w14:textId="77777777" w:rsidR="009412F3" w:rsidRDefault="009412F3" w:rsidP="00941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W czytelni uczniowie mają możliwość poczytania  czasopism , odpoczynku  lub oddania się  lekturze w kąciku bajek, skorzystania  z komputera z dostępem do Internetu, odrobienia  zadania domowego lub wyszukania  niezbędnych informacji.</w:t>
      </w:r>
    </w:p>
    <w:p w14:paraId="60C5421A" w14:textId="77777777" w:rsidR="00350192" w:rsidRDefault="00350192"/>
    <w:sectPr w:rsidR="00350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1B68"/>
    <w:multiLevelType w:val="multilevel"/>
    <w:tmpl w:val="39AAA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52860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F3"/>
    <w:rsid w:val="00350192"/>
    <w:rsid w:val="005E6C69"/>
    <w:rsid w:val="009412F3"/>
    <w:rsid w:val="00E9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76BB"/>
  <w15:chartTrackingRefBased/>
  <w15:docId w15:val="{C500AF1D-D5FD-4127-9EC4-4473D0F9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2F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9412F3"/>
    <w:rPr>
      <w:b/>
      <w:bCs/>
    </w:rPr>
  </w:style>
  <w:style w:type="character" w:styleId="Uwydatnienie">
    <w:name w:val="Emphasis"/>
    <w:basedOn w:val="Domylnaczcionkaakapitu"/>
    <w:uiPriority w:val="20"/>
    <w:qFormat/>
    <w:rsid w:val="009412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Kocaba Agnieszka</dc:creator>
  <cp:keywords/>
  <dc:description/>
  <cp:lastModifiedBy>Kocaba Agnieszka</cp:lastModifiedBy>
  <cp:revision>1</cp:revision>
  <dcterms:created xsi:type="dcterms:W3CDTF">2023-05-18T14:58:00Z</dcterms:created>
  <dcterms:modified xsi:type="dcterms:W3CDTF">2023-05-18T14:59:00Z</dcterms:modified>
</cp:coreProperties>
</file>