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CC033" w14:textId="77777777" w:rsidR="00604E20" w:rsidRPr="00E061AB" w:rsidRDefault="00604E20" w:rsidP="00604E20">
      <w:pPr>
        <w:jc w:val="center"/>
        <w:rPr>
          <w:b/>
          <w:bCs/>
          <w:color w:val="00B050"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E061AB">
        <w:rPr>
          <w:b/>
          <w:bCs/>
          <w:color w:val="00B050"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BIBLIOTEKA POLECA</w:t>
      </w:r>
    </w:p>
    <w:p w14:paraId="59B4E77D" w14:textId="1C10F4A0" w:rsidR="00604E20" w:rsidRPr="00E061AB" w:rsidRDefault="00604E20" w:rsidP="00DD6B7E">
      <w:pPr>
        <w:pStyle w:val="NormalnyWeb"/>
        <w:jc w:val="center"/>
        <w:rPr>
          <w:rStyle w:val="Pogrubienie"/>
          <w:color w:val="C45911" w:themeColor="accent2" w:themeShade="BF"/>
          <w:sz w:val="72"/>
          <w:szCs w:val="72"/>
        </w:rPr>
      </w:pPr>
      <w:r w:rsidRPr="00E061AB">
        <w:rPr>
          <w:rStyle w:val="Pogrubienie"/>
          <w:color w:val="C45911" w:themeColor="accent2" w:themeShade="BF"/>
          <w:sz w:val="72"/>
          <w:szCs w:val="72"/>
        </w:rPr>
        <w:t>MARZEC</w:t>
      </w:r>
      <w:r w:rsidR="00B94164" w:rsidRPr="00E061AB">
        <w:rPr>
          <w:rStyle w:val="Pogrubienie"/>
          <w:color w:val="C45911" w:themeColor="accent2" w:themeShade="BF"/>
          <w:sz w:val="72"/>
          <w:szCs w:val="72"/>
        </w:rPr>
        <w:br/>
      </w:r>
    </w:p>
    <w:p w14:paraId="0F654A5E" w14:textId="07A5440D" w:rsidR="00B94164" w:rsidRPr="00B94164" w:rsidRDefault="00B94164" w:rsidP="00DD6B7E">
      <w:pPr>
        <w:pStyle w:val="NormalnyWeb"/>
        <w:jc w:val="center"/>
        <w:rPr>
          <w:rStyle w:val="Pogrubienie"/>
          <w:color w:val="C45911" w:themeColor="accent2" w:themeShade="BF"/>
          <w:sz w:val="56"/>
          <w:szCs w:val="56"/>
        </w:rPr>
      </w:pPr>
      <w:r>
        <w:rPr>
          <w:noProof/>
        </w:rPr>
        <w:drawing>
          <wp:inline distT="0" distB="0" distL="0" distR="0" wp14:anchorId="1CDD4677" wp14:editId="0D259DB9">
            <wp:extent cx="5588869" cy="3727146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824" cy="373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Pogrubienie"/>
          <w:color w:val="C45911" w:themeColor="accent2" w:themeShade="BF"/>
          <w:sz w:val="56"/>
          <w:szCs w:val="56"/>
        </w:rPr>
        <w:br/>
      </w:r>
    </w:p>
    <w:p w14:paraId="12DF3E21" w14:textId="745E1E14" w:rsidR="00604E20" w:rsidRPr="00604E20" w:rsidRDefault="00604E20" w:rsidP="00DD6B7E">
      <w:pPr>
        <w:pStyle w:val="NormalnyWeb"/>
        <w:jc w:val="center"/>
      </w:pPr>
      <w:proofErr w:type="spellStart"/>
      <w:r w:rsidRPr="00604E20">
        <w:rPr>
          <w:rStyle w:val="Pogrubienie"/>
        </w:rPr>
        <w:t>Tstatsikiego</w:t>
      </w:r>
      <w:proofErr w:type="spellEnd"/>
      <w:r w:rsidRPr="00604E20">
        <w:rPr>
          <w:rStyle w:val="Pogrubienie"/>
        </w:rPr>
        <w:t xml:space="preserve"> poznajemy w pierwszej klasie, którą rozpoczyna jako siedmiolatek.</w:t>
      </w:r>
      <w:r w:rsidRPr="00604E20">
        <w:t xml:space="preserve"> Chłopiec mieszka w Sztokholmie z mamą nazywaną pieszczotliwie „Mamuśka”</w:t>
      </w:r>
      <w:r w:rsidRPr="00604E20">
        <w:t>.</w:t>
      </w:r>
      <w:r w:rsidRPr="00604E20">
        <w:t xml:space="preserve"> Mama jest artystką, a konkretnie ma swój zespół i marzy o nagraniu płyty. Wychowuje syna samodzielnie, opowiadając mu o jego „tacie poławiaczu ośmiornic”. Tak wygląda sytuacja wyjściowa.</w:t>
      </w:r>
    </w:p>
    <w:p w14:paraId="231DE81D" w14:textId="578BFC01" w:rsidR="009E38DA" w:rsidRPr="00B94164" w:rsidRDefault="00604E20" w:rsidP="00DD6B7E">
      <w:pPr>
        <w:pStyle w:val="NormalnyWeb"/>
        <w:jc w:val="center"/>
      </w:pPr>
      <w:r w:rsidRPr="00604E20">
        <w:rPr>
          <w:rStyle w:val="Pogrubienie"/>
        </w:rPr>
        <w:t>A potem dzieje się WSZYSTKO.</w:t>
      </w:r>
      <w:r w:rsidRPr="00604E20">
        <w:t xml:space="preserve"> </w:t>
      </w:r>
      <w:proofErr w:type="spellStart"/>
      <w:r w:rsidRPr="00604E20">
        <w:t>Tsatsiki</w:t>
      </w:r>
      <w:proofErr w:type="spellEnd"/>
      <w:r w:rsidRPr="00604E20">
        <w:t xml:space="preserve"> chodzi do szkoły, nawiązuje przyjaźnie, zwłaszcza z </w:t>
      </w:r>
      <w:proofErr w:type="spellStart"/>
      <w:r w:rsidRPr="00604E20">
        <w:t>Perem</w:t>
      </w:r>
      <w:proofErr w:type="spellEnd"/>
      <w:r w:rsidRPr="00604E20">
        <w:t xml:space="preserve"> </w:t>
      </w:r>
      <w:proofErr w:type="spellStart"/>
      <w:r w:rsidRPr="00604E20">
        <w:t>Hammarem</w:t>
      </w:r>
      <w:proofErr w:type="spellEnd"/>
      <w:r w:rsidRPr="00604E20">
        <w:t xml:space="preserve">, do którego od razu możecie się przyzwyczaić, bo zostaje na stałe. </w:t>
      </w:r>
      <w:proofErr w:type="spellStart"/>
      <w:r w:rsidRPr="00604E20">
        <w:t>Tsatsiki</w:t>
      </w:r>
      <w:proofErr w:type="spellEnd"/>
      <w:r w:rsidRPr="00604E20">
        <w:t xml:space="preserve"> odkrywa swoje kolejne zainteresowania, walczy o poznanie taty, ma okazję porównać życie w Szwecji i Grecji, zakochać się, odkochać, znowu zakochać, odnaleźć się w rodzinie patchworkowej oraz jako starszy brat.</w:t>
      </w:r>
    </w:p>
    <w:sectPr w:rsidR="009E38DA" w:rsidRPr="00B94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E20"/>
    <w:rsid w:val="00604E20"/>
    <w:rsid w:val="009E38DA"/>
    <w:rsid w:val="00B94164"/>
    <w:rsid w:val="00DD6B7E"/>
    <w:rsid w:val="00E0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878FC"/>
  <w15:chartTrackingRefBased/>
  <w15:docId w15:val="{63A2D866-4D21-4DF3-B07D-C2068477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04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4E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BADEŃSKA MIROSŁAWA</dc:creator>
  <cp:keywords/>
  <dc:description/>
  <cp:lastModifiedBy>BADEŃSKA MIROSŁAWA</cp:lastModifiedBy>
  <cp:revision>2</cp:revision>
  <dcterms:created xsi:type="dcterms:W3CDTF">2023-02-28T12:31:00Z</dcterms:created>
  <dcterms:modified xsi:type="dcterms:W3CDTF">2023-02-28T12:31:00Z</dcterms:modified>
</cp:coreProperties>
</file>