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5A6F" w14:textId="3EF87F88" w:rsidR="00556940" w:rsidRPr="00C66587" w:rsidRDefault="00556940" w:rsidP="00556940">
      <w:pPr>
        <w:jc w:val="right"/>
        <w:rPr>
          <w:sz w:val="24"/>
          <w:szCs w:val="24"/>
        </w:rPr>
      </w:pPr>
      <w:r w:rsidRPr="00C66587">
        <w:rPr>
          <w:sz w:val="24"/>
          <w:szCs w:val="24"/>
        </w:rPr>
        <w:t>Lubin, 12.11.2020 r.</w:t>
      </w:r>
    </w:p>
    <w:p w14:paraId="5A44A2C1" w14:textId="77777777" w:rsidR="00556940" w:rsidRPr="00C66587" w:rsidRDefault="00556940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56"/>
          <w:szCs w:val="56"/>
        </w:rPr>
      </w:pPr>
    </w:p>
    <w:p w14:paraId="1735B883" w14:textId="77777777" w:rsidR="00556940" w:rsidRPr="00C66587" w:rsidRDefault="00556940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56"/>
          <w:szCs w:val="56"/>
        </w:rPr>
      </w:pPr>
    </w:p>
    <w:p w14:paraId="6E79FF70" w14:textId="77777777" w:rsidR="00556940" w:rsidRPr="00C66587" w:rsidRDefault="00556940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56"/>
          <w:szCs w:val="56"/>
        </w:rPr>
      </w:pPr>
    </w:p>
    <w:p w14:paraId="7414BDD4" w14:textId="25542D63" w:rsidR="001B6C35" w:rsidRPr="00C66587" w:rsidRDefault="001B6C35" w:rsidP="00C66587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56"/>
          <w:szCs w:val="56"/>
        </w:rPr>
      </w:pPr>
      <w:r w:rsidRPr="00C66587">
        <w:rPr>
          <w:rFonts w:asciiTheme="minorHAnsi" w:hAnsiTheme="minorHAnsi" w:cstheme="minorHAnsi"/>
          <w:color w:val="auto"/>
          <w:sz w:val="56"/>
          <w:szCs w:val="56"/>
        </w:rPr>
        <w:t xml:space="preserve">Aneks </w:t>
      </w:r>
      <w:r w:rsidR="00635CC5" w:rsidRPr="00C66587">
        <w:rPr>
          <w:rFonts w:asciiTheme="minorHAnsi" w:hAnsiTheme="minorHAnsi" w:cstheme="minorHAnsi"/>
          <w:color w:val="auto"/>
          <w:sz w:val="56"/>
          <w:szCs w:val="56"/>
        </w:rPr>
        <w:t>nr 1</w:t>
      </w:r>
    </w:p>
    <w:p w14:paraId="627DA026" w14:textId="77777777" w:rsidR="00C66587" w:rsidRDefault="001B6C35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C66587">
        <w:rPr>
          <w:rFonts w:asciiTheme="minorHAnsi" w:hAnsiTheme="minorHAnsi" w:cstheme="minorHAnsi"/>
          <w:color w:val="auto"/>
          <w:sz w:val="44"/>
          <w:szCs w:val="44"/>
        </w:rPr>
        <w:t xml:space="preserve">do Regulaminu organizacji pracy </w:t>
      </w:r>
    </w:p>
    <w:p w14:paraId="2934BD5A" w14:textId="77777777" w:rsidR="00C66587" w:rsidRDefault="001B6C35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C66587">
        <w:rPr>
          <w:rFonts w:asciiTheme="minorHAnsi" w:hAnsiTheme="minorHAnsi" w:cstheme="minorHAnsi"/>
          <w:color w:val="auto"/>
          <w:sz w:val="44"/>
          <w:szCs w:val="44"/>
        </w:rPr>
        <w:t xml:space="preserve">Szkoły Podstawowej Nr 14 </w:t>
      </w:r>
    </w:p>
    <w:p w14:paraId="25E724CB" w14:textId="77777777" w:rsidR="00C66587" w:rsidRDefault="001B6C35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C66587">
        <w:rPr>
          <w:rFonts w:asciiTheme="minorHAnsi" w:hAnsiTheme="minorHAnsi" w:cstheme="minorHAnsi"/>
          <w:color w:val="auto"/>
          <w:sz w:val="44"/>
          <w:szCs w:val="44"/>
        </w:rPr>
        <w:t xml:space="preserve">im. gen. broni S. Maczka w  Lubinie </w:t>
      </w:r>
    </w:p>
    <w:p w14:paraId="24E802AB" w14:textId="6750E828" w:rsidR="001B6C35" w:rsidRPr="00C66587" w:rsidRDefault="001B6C35" w:rsidP="001B6C3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C66587">
        <w:rPr>
          <w:rFonts w:asciiTheme="minorHAnsi" w:hAnsiTheme="minorHAnsi" w:cstheme="minorHAnsi"/>
          <w:color w:val="auto"/>
          <w:sz w:val="44"/>
          <w:szCs w:val="44"/>
        </w:rPr>
        <w:t>w  okresie pracy zdalnej (wariant B i C)</w:t>
      </w:r>
    </w:p>
    <w:p w14:paraId="565AEFB5" w14:textId="77777777" w:rsidR="001B6C35" w:rsidRPr="00C66587" w:rsidRDefault="001B6C35">
      <w:pPr>
        <w:rPr>
          <w:rFonts w:cstheme="minorHAnsi"/>
          <w:bCs/>
        </w:rPr>
      </w:pPr>
      <w:r w:rsidRPr="00C66587">
        <w:rPr>
          <w:rFonts w:cstheme="minorHAnsi"/>
          <w:b/>
          <w:bCs/>
        </w:rPr>
        <w:br w:type="page"/>
      </w:r>
    </w:p>
    <w:p w14:paraId="00ED90CF" w14:textId="69EA8780" w:rsidR="00BD5D04" w:rsidRDefault="00556940" w:rsidP="00C66587">
      <w:pPr>
        <w:pStyle w:val="Akapitzlist"/>
        <w:tabs>
          <w:tab w:val="left" w:pos="374"/>
          <w:tab w:val="left" w:pos="426"/>
          <w:tab w:val="left" w:pos="2400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658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 dniem 12 listopada 2020 r. </w:t>
      </w:r>
      <w:r w:rsidR="00BD5D04" w:rsidRPr="00C66587">
        <w:rPr>
          <w:rFonts w:asciiTheme="minorHAnsi" w:hAnsiTheme="minorHAnsi" w:cstheme="minorHAnsi"/>
          <w:color w:val="auto"/>
          <w:sz w:val="22"/>
          <w:szCs w:val="22"/>
        </w:rPr>
        <w:t>do Regulaminu organizacji pracy Szkoły Podstawowej Nr 14 im. gen. broni S. Maczka w Lubinie w  okresie pracy zdalnej (wariant B i C), dołącza się aneks nr 1 uwzględniający wytyczne MEN, MZ i GIS dla szkół podstawowych dotyczących działalności opiekuńczej dla uczniów klas I – III szkoły podstawowej  w brzmieniu:</w:t>
      </w:r>
    </w:p>
    <w:p w14:paraId="655D2420" w14:textId="77777777" w:rsidR="00C66587" w:rsidRPr="00C66587" w:rsidRDefault="00C66587" w:rsidP="00C66587">
      <w:pPr>
        <w:pStyle w:val="Akapitzlist"/>
        <w:tabs>
          <w:tab w:val="left" w:pos="374"/>
          <w:tab w:val="left" w:pos="426"/>
          <w:tab w:val="left" w:pos="2400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BB1F80" w14:textId="2AC7DA40" w:rsidR="001B6C35" w:rsidRPr="00C66587" w:rsidRDefault="001B6C35" w:rsidP="00C66587">
      <w:pPr>
        <w:pStyle w:val="Nagwek1"/>
        <w:tabs>
          <w:tab w:val="left" w:pos="426"/>
        </w:tabs>
        <w:spacing w:before="120" w:line="360" w:lineRule="auto"/>
        <w:jc w:val="center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66587">
        <w:rPr>
          <w:rFonts w:asciiTheme="minorHAnsi" w:eastAsiaTheme="minorHAnsi" w:hAnsiTheme="minorHAnsi" w:cstheme="minorHAnsi"/>
          <w:color w:val="auto"/>
          <w:sz w:val="22"/>
          <w:szCs w:val="22"/>
        </w:rPr>
        <w:t>Organizacja zajęć opiekuńczo-wychowawczych w szkole:</w:t>
      </w:r>
    </w:p>
    <w:p w14:paraId="6CB47958" w14:textId="7F313E9D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Od </w:t>
      </w:r>
      <w:r w:rsidRPr="00C66587">
        <w:rPr>
          <w:rFonts w:asciiTheme="minorHAnsi" w:hAnsiTheme="minorHAnsi" w:cstheme="minorHAnsi"/>
          <w:bCs/>
          <w:sz w:val="22"/>
          <w:szCs w:val="22"/>
        </w:rPr>
        <w:t>9 listopada do 29 listopada</w:t>
      </w:r>
      <w:r w:rsidRPr="00C66587">
        <w:rPr>
          <w:rFonts w:asciiTheme="minorHAnsi" w:hAnsiTheme="minorHAnsi" w:cstheme="minorHAnsi"/>
          <w:sz w:val="22"/>
          <w:szCs w:val="22"/>
        </w:rPr>
        <w:t xml:space="preserve"> 2020 r. szkoła prowadzi działalność opiekuńczą dla dzieci osób zatrudnionych w podmiotach wykonujących działalność leczniczą oraz innych osób realizujących zadania publiczne w związku z zapobieganiem, przeciwdziałaniem i zwalczaniem COVID-19, uczęszczających do klas I</w:t>
      </w:r>
      <w:r w:rsidR="00E77684" w:rsidRPr="00C66587">
        <w:rPr>
          <w:rFonts w:asciiTheme="minorHAnsi" w:hAnsiTheme="minorHAnsi" w:cstheme="minorHAnsi"/>
          <w:sz w:val="22"/>
          <w:szCs w:val="22"/>
        </w:rPr>
        <w:t xml:space="preserve"> </w:t>
      </w:r>
      <w:r w:rsidRPr="00C66587">
        <w:rPr>
          <w:rFonts w:asciiTheme="minorHAnsi" w:hAnsiTheme="minorHAnsi" w:cstheme="minorHAnsi"/>
          <w:sz w:val="22"/>
          <w:szCs w:val="22"/>
        </w:rPr>
        <w:t>–</w:t>
      </w:r>
      <w:r w:rsidR="00E77684" w:rsidRPr="00C66587">
        <w:rPr>
          <w:rFonts w:asciiTheme="minorHAnsi" w:hAnsiTheme="minorHAnsi" w:cstheme="minorHAnsi"/>
          <w:sz w:val="22"/>
          <w:szCs w:val="22"/>
        </w:rPr>
        <w:t xml:space="preserve"> </w:t>
      </w:r>
      <w:r w:rsidRPr="00C66587">
        <w:rPr>
          <w:rFonts w:asciiTheme="minorHAnsi" w:hAnsiTheme="minorHAnsi" w:cstheme="minorHAnsi"/>
          <w:sz w:val="22"/>
          <w:szCs w:val="22"/>
        </w:rPr>
        <w:t>III.</w:t>
      </w:r>
    </w:p>
    <w:p w14:paraId="62A00AF2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Organizacja pracy szkoły w ramach działalności opiekuńczej uwzględnia aktualne Wytyczne MEN, MZ i GIS dla publicznych i niepublicznych szkół i placówek m.in. w zakresie:</w:t>
      </w:r>
    </w:p>
    <w:p w14:paraId="30D0C7FF" w14:textId="77777777" w:rsidR="001B6C35" w:rsidRPr="00C66587" w:rsidRDefault="001B6C35" w:rsidP="00C66587">
      <w:pPr>
        <w:pStyle w:val="punkty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organizacji zajęć w szkole,</w:t>
      </w:r>
    </w:p>
    <w:p w14:paraId="5495528F" w14:textId="77777777" w:rsidR="001B6C35" w:rsidRPr="00C66587" w:rsidRDefault="001B6C35" w:rsidP="00C66587">
      <w:pPr>
        <w:pStyle w:val="punkty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higieny, czyszczenia i dezynfekcji pomieszczeń i powierzchni,</w:t>
      </w:r>
    </w:p>
    <w:p w14:paraId="7F8D1861" w14:textId="77777777" w:rsidR="001B6C35" w:rsidRPr="00C66587" w:rsidRDefault="001B6C35" w:rsidP="00C66587">
      <w:pPr>
        <w:pStyle w:val="punkty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gastronomii,</w:t>
      </w:r>
    </w:p>
    <w:p w14:paraId="62ED38AC" w14:textId="77777777" w:rsidR="001B6C35" w:rsidRPr="00C66587" w:rsidRDefault="001B6C35" w:rsidP="00C66587">
      <w:pPr>
        <w:pStyle w:val="punkty"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postępowania w przypadku podejrzenia zakażenia u pracowników.</w:t>
      </w:r>
    </w:p>
    <w:p w14:paraId="41A40D01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Organizacja pracy szkoły uwzględnia także Zalecenia </w:t>
      </w:r>
      <w:r w:rsidRPr="00C66587">
        <w:rPr>
          <w:rFonts w:asciiTheme="minorHAnsi" w:hAnsiTheme="minorHAnsi" w:cstheme="minorHAnsi"/>
          <w:bCs/>
          <w:sz w:val="22"/>
          <w:szCs w:val="22"/>
        </w:rPr>
        <w:t>dla dyrektorów szkół ze strefy czerwonej</w:t>
      </w:r>
      <w:r w:rsidRPr="00C665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93B621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Rodzice zobowiązani są zgłosić potrzebę korzystania ze świetlicy szkolnej. Godziny pracy świetlicy wynikają z informacji zebranych od rodziców.</w:t>
      </w:r>
    </w:p>
    <w:p w14:paraId="36BEF6DE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W grupie może przebywać </w:t>
      </w:r>
      <w:r w:rsidRPr="00C66587">
        <w:rPr>
          <w:rFonts w:asciiTheme="minorHAnsi" w:hAnsiTheme="minorHAnsi" w:cstheme="minorHAnsi"/>
          <w:bCs/>
          <w:sz w:val="22"/>
          <w:szCs w:val="22"/>
        </w:rPr>
        <w:t>do 12 uczniów. W uzasadnionych przypadkach, za zgodą organu prowadzącego, można zwiększyć liczbę dzieci - nie więcej niż o 2</w:t>
      </w:r>
      <w:r w:rsidRPr="00C66587">
        <w:rPr>
          <w:rFonts w:asciiTheme="minorHAnsi" w:hAnsiTheme="minorHAnsi" w:cstheme="minorHAnsi"/>
          <w:sz w:val="22"/>
          <w:szCs w:val="22"/>
        </w:rPr>
        <w:t xml:space="preserve">. Przy określaniu liczby uczniów w  grupie uwzględnia się także rodzaj niepełnosprawności uczniów. </w:t>
      </w:r>
    </w:p>
    <w:p w14:paraId="5711652F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Zajęcia opiekuńczo-wychowawcze odbywają się w świetlicy szkolnej, a w przypadku liczby większej niż 12 (14) uczniów - w salach dydaktycznych. W czasie pobytu dzieci w szkole jednej grupie przypisana jest jedna sala.</w:t>
      </w:r>
    </w:p>
    <w:p w14:paraId="5163A14D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Do regulaminu korzystania z zajęć opiekuńczo-wychowawczych należy wprowadzić zapisy, dotyczące zachowania bezpieczeństwa w czasie epidemii. </w:t>
      </w:r>
    </w:p>
    <w:p w14:paraId="762FF005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Do grupy przyporządkowani są, w miarę możliwości, każdorazowo ci sami, stali nauczyciele.</w:t>
      </w:r>
    </w:p>
    <w:p w14:paraId="2817E2FC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Jedna grupa uczniów przebywa w świetlicy lub w razie potrzeby w wyznaczonej i stałej sali.</w:t>
      </w:r>
    </w:p>
    <w:p w14:paraId="376B9811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lastRenderedPageBreak/>
        <w:t>Minimalna przestrzeń do zajęć opiekuńczo-wychowawczych dla uczniów w sali nie może być mniejsza niż 4 m</w:t>
      </w:r>
      <w:r w:rsidRPr="00C6658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66587">
        <w:rPr>
          <w:rFonts w:asciiTheme="minorHAnsi" w:hAnsiTheme="minorHAnsi" w:cstheme="minorHAnsi"/>
          <w:sz w:val="22"/>
          <w:szCs w:val="22"/>
        </w:rPr>
        <w:t xml:space="preserve"> na 1 osobę (uczniów i nauczycieli)*. 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sal dla dzieci i  przeliczać łącznej jej powierzchni na limit miejsc. Powierzchnię każdej sali wylicza się z  uwzględnieniem mebli oraz innych sprzętów, które się w niej znajdują.</w:t>
      </w:r>
    </w:p>
    <w:p w14:paraId="35B598B2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12AFBA4F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Drzwi w ciągach komunikacyjnych, po których najczęściej poruszają osoby w szkole powinny być  otwarte, w miarę możliwości tak, aby nie trzeba było ich otwierać (dotykać).</w:t>
      </w:r>
    </w:p>
    <w:p w14:paraId="7A8B33C6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Wprowadza się obowiązek zachowania dystansu między </w:t>
      </w:r>
      <w:r w:rsidRPr="00C66587">
        <w:rPr>
          <w:rFonts w:asciiTheme="minorHAnsi" w:hAnsiTheme="minorHAnsi" w:cstheme="minorHAnsi"/>
          <w:bCs/>
          <w:sz w:val="22"/>
          <w:szCs w:val="22"/>
        </w:rPr>
        <w:t>uczniami/pracownikami w</w:t>
      </w:r>
      <w:r w:rsidRPr="00C66587">
        <w:rPr>
          <w:rFonts w:asciiTheme="minorHAnsi" w:hAnsiTheme="minorHAnsi" w:cstheme="minorHAnsi"/>
          <w:sz w:val="22"/>
          <w:szCs w:val="22"/>
        </w:rPr>
        <w:t xml:space="preserve"> przestrzeniach wspólnych szkoły i stosowanie przez nich osłony ust i nosa (korytarze, szatnia).</w:t>
      </w:r>
    </w:p>
    <w:p w14:paraId="494E3348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Dyrektor szkoły aktualizuje wewnętrzny regulamin lub procedury funkcjonowania szkoły w  zakresie działalności opiekuńczej w czasie epidemii, uwzględniając specyfikę placówki, zalecenia wskazane w przedmiotowych wytycznych oraz obowiązujące przepisy prawa. </w:t>
      </w:r>
    </w:p>
    <w:p w14:paraId="581230D7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Dyrektor szkoły wprowadza dodatkowe środki ostrożności dotyczące funkcjonowania w szkole dzieci z chorobami przewlekłymi oraz dzieci z rodzin, w których domownicy mają istotnie obniżoną odporność, w porozumieniu z ich rodzicami/opiekunami prawnymi, np.</w:t>
      </w:r>
    </w:p>
    <w:p w14:paraId="4CE88038" w14:textId="77777777" w:rsidR="001B6C35" w:rsidRPr="00C66587" w:rsidRDefault="001B6C35" w:rsidP="00C66587">
      <w:pPr>
        <w:pStyle w:val="punkty"/>
        <w:tabs>
          <w:tab w:val="left" w:pos="426"/>
        </w:tabs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- obowiązek zachowania dystansu podczas zajęć opiekuńczo-wychowawczych w świetlicy i innych salach,</w:t>
      </w:r>
    </w:p>
    <w:p w14:paraId="0E8BD590" w14:textId="77777777" w:rsidR="001B6C35" w:rsidRPr="00C66587" w:rsidRDefault="001B6C35" w:rsidP="00C66587">
      <w:pPr>
        <w:pStyle w:val="punkty"/>
        <w:tabs>
          <w:tab w:val="left" w:pos="426"/>
        </w:tabs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- w miejscach wspólnie użytkowanych (m.in. na korytarzach, w szatni) – obowiązek osłony ust i  nosa.</w:t>
      </w:r>
    </w:p>
    <w:p w14:paraId="258CBA66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Należy ograniczyć organizowanie wyjść grupowych i wycieczek do zamkniętych przestrzeni z  infrastrukturą, gdzie jest ograniczona możliwość zachowania dystansu społecznego.</w:t>
      </w:r>
    </w:p>
    <w:p w14:paraId="22D7A0AA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>Rekomenduje się organizację wyjść w miejsca otwarte jak park, las, tereny zielone (z zachowaniem dystansu oraz zasad obowiązujących w przestrzeni publicznej).</w:t>
      </w:r>
    </w:p>
    <w:p w14:paraId="453B69C8" w14:textId="77777777" w:rsidR="001B6C35" w:rsidRPr="00C66587" w:rsidRDefault="001B6C35" w:rsidP="00C66587">
      <w:pPr>
        <w:pStyle w:val="punkty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587">
        <w:rPr>
          <w:rFonts w:asciiTheme="minorHAnsi" w:hAnsiTheme="minorHAnsi" w:cstheme="minorHAnsi"/>
          <w:sz w:val="22"/>
          <w:szCs w:val="22"/>
        </w:rPr>
        <w:t xml:space="preserve">Spożywanie posiłków powinno odbywać się w tych samych grupach, w których realizowane są zajęcia opiekuńczo-wychowawcze, z zachowaniem dystansu. Poszczególne grupy powinny w czasie posiłku w stołówce nie mieć ze sobą kontaktu i nie siedzieć przy tych samych stolikach. Możliwe jest spożywanie posiłków tam, gdzie dana grupa dzieci stale przebywa (świetlica/sala dydaktyczna). </w:t>
      </w:r>
      <w:r w:rsidRPr="00C66587">
        <w:rPr>
          <w:rFonts w:asciiTheme="minorHAnsi" w:hAnsiTheme="minorHAnsi" w:cstheme="minorHAnsi"/>
          <w:sz w:val="22"/>
          <w:szCs w:val="22"/>
        </w:rPr>
        <w:lastRenderedPageBreak/>
        <w:t>Dzieci mogą spożywać posiłki i napoje przyniesione z domu. Posiłki mogą być przynoszone w  pojemnikach prywatnych i w takich spożywane.</w:t>
      </w:r>
    </w:p>
    <w:p w14:paraId="1355F733" w14:textId="77777777" w:rsidR="001B6C35" w:rsidRPr="00C66587" w:rsidRDefault="001B6C35" w:rsidP="00C66587">
      <w:pPr>
        <w:pStyle w:val="Akapitzlist"/>
        <w:numPr>
          <w:ilvl w:val="0"/>
          <w:numId w:val="2"/>
        </w:numPr>
        <w:tabs>
          <w:tab w:val="left" w:pos="374"/>
          <w:tab w:val="left" w:pos="426"/>
          <w:tab w:val="left" w:pos="2400"/>
        </w:tabs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6587">
        <w:rPr>
          <w:rFonts w:asciiTheme="minorHAnsi" w:hAnsiTheme="minorHAnsi" w:cstheme="minorHAnsi"/>
          <w:color w:val="auto"/>
          <w:sz w:val="22"/>
          <w:szCs w:val="22"/>
        </w:rPr>
        <w:t>Podmiot zewnętrzny, korzystający z pomieszczeń szkoły, zobowiązany jest do przeprowadzenia dezynfekcji pomieszczeń i użytych przyrządów oraz sprzętów należących do szkoły.”</w:t>
      </w:r>
    </w:p>
    <w:p w14:paraId="095BFE49" w14:textId="50F037B4" w:rsidR="00EE2B93" w:rsidRPr="00C66587" w:rsidRDefault="00EE2B93" w:rsidP="00C66587">
      <w:pPr>
        <w:spacing w:before="120" w:after="120" w:line="360" w:lineRule="auto"/>
        <w:rPr>
          <w:rFonts w:cstheme="minorHAnsi"/>
        </w:rPr>
      </w:pPr>
    </w:p>
    <w:p w14:paraId="2A95D307" w14:textId="50CD76D4" w:rsidR="00B96195" w:rsidRPr="00C66587" w:rsidRDefault="00B96195" w:rsidP="00C66587">
      <w:pPr>
        <w:spacing w:before="120" w:after="120" w:line="360" w:lineRule="auto"/>
        <w:rPr>
          <w:rFonts w:cstheme="minorHAnsi"/>
        </w:rPr>
      </w:pPr>
    </w:p>
    <w:p w14:paraId="2FEF7181" w14:textId="77777777" w:rsidR="00B96195" w:rsidRPr="00C66587" w:rsidRDefault="00B96195" w:rsidP="00C66587">
      <w:pPr>
        <w:spacing w:before="120" w:after="120" w:line="360" w:lineRule="auto"/>
        <w:rPr>
          <w:rFonts w:cstheme="minorHAnsi"/>
          <w:bCs/>
        </w:rPr>
      </w:pPr>
      <w:r w:rsidRPr="00C66587">
        <w:rPr>
          <w:rFonts w:cstheme="minorHAnsi"/>
          <w:bCs/>
        </w:rPr>
        <w:t>Zmiany wchodzą w życie z dniem 12 listopada 2020 roku.</w:t>
      </w:r>
    </w:p>
    <w:p w14:paraId="75548133" w14:textId="77777777" w:rsidR="00B96195" w:rsidRDefault="00B96195"/>
    <w:sectPr w:rsidR="00B96195" w:rsidSect="00C6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53A4F"/>
    <w:multiLevelType w:val="hybridMultilevel"/>
    <w:tmpl w:val="C688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A6C8A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5711F"/>
    <w:multiLevelType w:val="multilevel"/>
    <w:tmpl w:val="37DEB328"/>
    <w:lvl w:ilvl="0">
      <w:start w:val="1"/>
      <w:numFmt w:val="decimal"/>
      <w:suff w:val="space"/>
      <w:lvlText w:val="§%1."/>
      <w:lvlJc w:val="left"/>
      <w:pPr>
        <w:ind w:left="3432" w:firstLine="707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A1"/>
    <w:rsid w:val="00080C92"/>
    <w:rsid w:val="001B6C35"/>
    <w:rsid w:val="003639A1"/>
    <w:rsid w:val="005237F0"/>
    <w:rsid w:val="00556940"/>
    <w:rsid w:val="00635CC5"/>
    <w:rsid w:val="00A56586"/>
    <w:rsid w:val="00B96195"/>
    <w:rsid w:val="00BD5D04"/>
    <w:rsid w:val="00C34357"/>
    <w:rsid w:val="00C66587"/>
    <w:rsid w:val="00E77684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97CE"/>
  <w15:chartTrackingRefBased/>
  <w15:docId w15:val="{D2E94074-E71E-43D0-A9FE-00F1214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6C3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C35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uiPriority w:val="34"/>
    <w:qFormat/>
    <w:rsid w:val="001B6C3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1B6C3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B6C35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aragraf">
    <w:name w:val="paragraf"/>
    <w:basedOn w:val="Normalny"/>
    <w:rsid w:val="001B6C35"/>
    <w:pPr>
      <w:spacing w:after="0" w:line="240" w:lineRule="auto"/>
      <w:jc w:val="center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2</cp:revision>
  <dcterms:created xsi:type="dcterms:W3CDTF">2020-11-17T11:19:00Z</dcterms:created>
  <dcterms:modified xsi:type="dcterms:W3CDTF">2020-11-17T11:19:00Z</dcterms:modified>
</cp:coreProperties>
</file>