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B34B3">
        <w:trPr>
          <w:trHeight w:val="1063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B34B3" w:rsidRDefault="00BB34B3">
            <w:pPr>
              <w:spacing w:after="0" w:line="240" w:lineRule="auto"/>
              <w:jc w:val="center"/>
              <w:rPr>
                <w:rFonts w:ascii="Corbel" w:hAnsi="Corbel" w:cs="Corbel"/>
                <w:b/>
                <w:color w:val="FFFFFF"/>
                <w:sz w:val="24"/>
                <w:szCs w:val="24"/>
              </w:rPr>
            </w:pPr>
            <w:r>
              <w:rPr>
                <w:rFonts w:ascii="Corbel" w:hAnsi="Corbel" w:cs="Corbel"/>
                <w:b/>
                <w:color w:val="FFFFFF"/>
                <w:sz w:val="24"/>
                <w:szCs w:val="24"/>
              </w:rPr>
              <w:t xml:space="preserve">REGULAMIN REKRUTACJI  I UCZESTNICTWA w projekcie </w:t>
            </w:r>
            <w:proofErr w:type="spellStart"/>
            <w:r>
              <w:rPr>
                <w:rFonts w:ascii="Corbel" w:hAnsi="Corbel" w:cs="Corbel"/>
                <w:b/>
                <w:color w:val="FFFFFF"/>
                <w:sz w:val="24"/>
                <w:szCs w:val="24"/>
              </w:rPr>
              <w:t>p.tyt</w:t>
            </w:r>
            <w:proofErr w:type="spellEnd"/>
            <w:r>
              <w:rPr>
                <w:rFonts w:ascii="Corbel" w:hAnsi="Corbel" w:cs="Corbel"/>
                <w:b/>
                <w:color w:val="FFFFFF"/>
                <w:sz w:val="24"/>
                <w:szCs w:val="24"/>
              </w:rPr>
              <w:t>.:</w:t>
            </w:r>
          </w:p>
          <w:p w:rsidR="00BB34B3" w:rsidRDefault="00BB34B3">
            <w:pPr>
              <w:spacing w:after="0" w:line="240" w:lineRule="auto"/>
              <w:jc w:val="center"/>
              <w:rPr>
                <w:rFonts w:ascii="Corbel" w:hAnsi="Corbel" w:cs="Calibri"/>
                <w:color w:val="FFFFFF"/>
                <w:shd w:val="clear" w:color="auto" w:fill="808080"/>
              </w:rPr>
            </w:pPr>
            <w:r>
              <w:rPr>
                <w:rFonts w:ascii="Corbel" w:hAnsi="Corbel" w:cs="Corbe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orbel" w:hAnsi="Corbel" w:cs="Calibri"/>
                <w:i/>
                <w:color w:val="FFFFFF"/>
                <w:shd w:val="clear" w:color="auto" w:fill="808080"/>
              </w:rPr>
              <w:t>„Nowoczesne i twórcze Szkoły Podstawowe w Lubinie”</w:t>
            </w:r>
            <w:r>
              <w:rPr>
                <w:rFonts w:ascii="Corbel" w:hAnsi="Corbel" w:cs="Calibri"/>
                <w:i/>
                <w:color w:val="00000A"/>
                <w:shd w:val="clear" w:color="auto" w:fill="FFFFFF"/>
              </w:rPr>
              <w:t xml:space="preserve"> </w:t>
            </w:r>
          </w:p>
          <w:p w:rsidR="00BB34B3" w:rsidRDefault="00BB34B3">
            <w:pPr>
              <w:pStyle w:val="Bezodstpw"/>
              <w:ind w:firstLine="708"/>
              <w:jc w:val="center"/>
            </w:pPr>
            <w:proofErr w:type="spellStart"/>
            <w:r>
              <w:rPr>
                <w:rFonts w:ascii="Corbel" w:hAnsi="Corbel" w:cs="Calibri"/>
                <w:color w:val="FFFFFF"/>
                <w:shd w:val="clear" w:color="auto" w:fill="808080"/>
              </w:rPr>
              <w:t>nr</w:t>
            </w:r>
            <w:proofErr w:type="spellEnd"/>
            <w:r>
              <w:rPr>
                <w:rFonts w:ascii="Corbel" w:hAnsi="Corbel" w:cs="Calibri"/>
                <w:color w:val="FFFFFF"/>
                <w:shd w:val="clear" w:color="auto" w:fill="808080"/>
              </w:rPr>
              <w:t xml:space="preserve"> RPDS.10.02.01-02-0080/18</w:t>
            </w:r>
          </w:p>
        </w:tc>
      </w:tr>
    </w:tbl>
    <w:p w:rsidR="00BB34B3" w:rsidRDefault="00BB34B3">
      <w:pPr>
        <w:pStyle w:val="Default"/>
        <w:jc w:val="both"/>
        <w:rPr>
          <w:bCs/>
        </w:rPr>
      </w:pPr>
    </w:p>
    <w:p w:rsidR="00BB34B3" w:rsidRDefault="00BB34B3">
      <w:pPr>
        <w:pStyle w:val="Default"/>
        <w:jc w:val="both"/>
        <w:rPr>
          <w:bCs/>
        </w:rPr>
      </w:pPr>
    </w:p>
    <w:p w:rsidR="00BB34B3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  <w:r>
        <w:rPr>
          <w:rFonts w:ascii="Corbel" w:hAnsi="Corbel" w:cs="Corbel"/>
          <w:b/>
          <w:sz w:val="20"/>
          <w:szCs w:val="20"/>
          <w:lang w:val="pl-PL"/>
        </w:rPr>
        <w:t>§ 1. Informacje ogólne</w:t>
      </w:r>
    </w:p>
    <w:p w:rsidR="00BB34B3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>
        <w:rPr>
          <w:rFonts w:ascii="Corbel" w:hAnsi="Corbel" w:cs="Corbel"/>
          <w:sz w:val="20"/>
          <w:szCs w:val="20"/>
          <w:lang w:val="pl-PL"/>
        </w:rPr>
        <w:t xml:space="preserve">Regulamin określa proces rekrutacji i zasady uczestnictwa w projekcie </w:t>
      </w:r>
      <w:proofErr w:type="spellStart"/>
      <w:r>
        <w:rPr>
          <w:rFonts w:ascii="Corbel" w:hAnsi="Corbel" w:cs="Corbel"/>
          <w:sz w:val="20"/>
          <w:szCs w:val="20"/>
          <w:lang w:val="pl-PL"/>
        </w:rPr>
        <w:t>p.tyt</w:t>
      </w:r>
      <w:proofErr w:type="spellEnd"/>
      <w:r>
        <w:rPr>
          <w:rFonts w:ascii="Corbel" w:hAnsi="Corbel" w:cs="Corbel"/>
          <w:sz w:val="20"/>
          <w:szCs w:val="20"/>
          <w:lang w:val="pl-PL"/>
        </w:rPr>
        <w:t>.: „</w:t>
      </w:r>
      <w:r>
        <w:rPr>
          <w:rFonts w:ascii="Corbel" w:hAnsi="Corbel" w:cs="Corbel"/>
          <w:bCs/>
          <w:i/>
          <w:sz w:val="20"/>
          <w:szCs w:val="20"/>
          <w:lang w:val="pl-PL"/>
        </w:rPr>
        <w:t>Nowoczesne i twórcze Szkoły Podstawowe w Lubinie</w:t>
      </w:r>
      <w:r>
        <w:rPr>
          <w:rFonts w:ascii="Corbel" w:hAnsi="Corbel" w:cs="Corbel"/>
          <w:sz w:val="20"/>
          <w:szCs w:val="20"/>
          <w:lang w:val="pl-PL"/>
        </w:rPr>
        <w:t>” nr RPDS.10.02.01-02-0080/18 realizowanym w ramach Regionalnego Programu Operacyjnego Województwa Doln</w:t>
      </w:r>
      <w:r w:rsidR="00C56E49">
        <w:rPr>
          <w:rFonts w:ascii="Corbel" w:hAnsi="Corbel" w:cs="Corbel"/>
          <w:sz w:val="20"/>
          <w:szCs w:val="20"/>
          <w:lang w:val="pl-PL"/>
        </w:rPr>
        <w:t xml:space="preserve">ośląskiego na lata 2014-2020, </w:t>
      </w:r>
      <w:r>
        <w:rPr>
          <w:rFonts w:ascii="Corbel" w:hAnsi="Corbel" w:cs="Corbel"/>
          <w:sz w:val="20"/>
          <w:szCs w:val="20"/>
          <w:lang w:val="pl-PL"/>
        </w:rPr>
        <w:t xml:space="preserve">Oś Priorytetowa 10 - Edukacja, Działanie 10.2- Zapewnienie równego dostępu do wysokiej jakości edukacji podstawowej, 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gimnazjalnej i ponadgimnazjalnej, Poddziałanie 10.2.1 – Zapewnienie do równego dostępu do wysokiej jakości edukacji podstawowej, gimnazjalnej i ponadgimnazjalnej – konkursy horyzontalne. 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Projekt jest finansowany ze środków Unii Europejskiej w ramach Europejskiego Funduszu Społecznego.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Beneficjentem i realizatorem projektu jest Gmina Miejska Lubin, </w:t>
      </w:r>
      <w:r w:rsidRPr="00545E54">
        <w:rPr>
          <w:sz w:val="20"/>
          <w:szCs w:val="20"/>
          <w:lang w:val="pl-PL"/>
        </w:rPr>
        <w:t xml:space="preserve">ul. Jana Kilińskiego 10, 59-300 Lubin. 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Biuro projektu mieści się w budynku Urzędu Miejskim w Lubinie, ul. Jana Kilińskiego 10, 59-300 Lubin, w Wy</w:t>
      </w:r>
      <w:r w:rsidR="001B3564">
        <w:rPr>
          <w:sz w:val="20"/>
          <w:szCs w:val="20"/>
          <w:lang w:val="pl-PL"/>
        </w:rPr>
        <w:t>dziale Edukacji I Administracji, pok. 120.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Projekt “</w:t>
      </w:r>
      <w:r w:rsidR="00701D38">
        <w:rPr>
          <w:rFonts w:ascii="Corbel" w:hAnsi="Corbel" w:cs="Corbel"/>
          <w:bCs/>
          <w:i/>
          <w:sz w:val="20"/>
          <w:szCs w:val="20"/>
          <w:lang w:val="pl-PL"/>
        </w:rPr>
        <w:t xml:space="preserve">Nowoczesne i </w:t>
      </w:r>
      <w:r w:rsidRPr="00545E54">
        <w:rPr>
          <w:rFonts w:ascii="Corbel" w:hAnsi="Corbel" w:cs="Corbel"/>
          <w:bCs/>
          <w:i/>
          <w:sz w:val="20"/>
          <w:szCs w:val="20"/>
          <w:lang w:val="pl-PL"/>
        </w:rPr>
        <w:t>twórcze Szkoły Podstawowe w Lubinie</w:t>
      </w:r>
      <w:r w:rsidRPr="00545E54">
        <w:rPr>
          <w:rFonts w:ascii="Corbel" w:hAnsi="Corbel" w:cs="Corbel"/>
          <w:sz w:val="20"/>
          <w:szCs w:val="20"/>
          <w:lang w:val="pl-PL"/>
        </w:rPr>
        <w:t>” realizowany jest w okresie od 01.10.2018 r. -</w:t>
      </w:r>
      <w:r w:rsidR="007C4C03">
        <w:rPr>
          <w:rFonts w:ascii="Corbel" w:hAnsi="Corbel" w:cs="Corbel"/>
          <w:sz w:val="20"/>
          <w:szCs w:val="20"/>
          <w:lang w:val="pl-PL"/>
        </w:rPr>
        <w:t xml:space="preserve"> 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31.12.2019 r. 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Projekt skierowany jest do 9 szkół, których organem prowadzącym jest Gmina Miejska Lubin: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 xml:space="preserve">Szkoła Podstawowa nr 1 z Oddziałami Integracyjnymi, 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 xml:space="preserve">Szkoła Podstawowa nr 3 z Oddziałami </w:t>
      </w:r>
      <w:r w:rsidR="00545E54" w:rsidRPr="00545E54">
        <w:rPr>
          <w:sz w:val="20"/>
          <w:szCs w:val="20"/>
          <w:lang w:val="pl-PL"/>
        </w:rPr>
        <w:t>Integracyjnymi</w:t>
      </w:r>
      <w:r w:rsidRPr="00545E54">
        <w:rPr>
          <w:sz w:val="20"/>
          <w:szCs w:val="20"/>
          <w:lang w:val="pl-PL"/>
        </w:rPr>
        <w:t xml:space="preserve">, 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5,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7</w:t>
      </w:r>
      <w:r w:rsidR="001B3564">
        <w:rPr>
          <w:sz w:val="20"/>
          <w:szCs w:val="20"/>
          <w:lang w:val="pl-PL"/>
        </w:rPr>
        <w:t xml:space="preserve"> – Szkoła Sportowa</w:t>
      </w:r>
      <w:r w:rsidRPr="00545E54">
        <w:rPr>
          <w:sz w:val="20"/>
          <w:szCs w:val="20"/>
          <w:lang w:val="pl-PL"/>
        </w:rPr>
        <w:t>,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8 im. Jana Wyżykowskiego,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9 im. Stefanii Sempołowskiej,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10,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12,</w:t>
      </w:r>
    </w:p>
    <w:p w:rsidR="00BB34B3" w:rsidRPr="00545E54" w:rsidRDefault="00BB34B3" w:rsidP="0073228C">
      <w:pPr>
        <w:pStyle w:val="Bezodstpw"/>
        <w:numPr>
          <w:ilvl w:val="0"/>
          <w:numId w:val="8"/>
        </w:numPr>
        <w:tabs>
          <w:tab w:val="clear" w:pos="0"/>
          <w:tab w:val="num" w:pos="-12"/>
        </w:tabs>
        <w:ind w:left="1068"/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14</w:t>
      </w:r>
      <w:r w:rsidR="00F0454C" w:rsidRPr="00F0454C">
        <w:rPr>
          <w:rStyle w:val="xbe"/>
          <w:rFonts w:ascii="Corbel" w:hAnsi="Corbel" w:cs="Corbel"/>
          <w:sz w:val="20"/>
          <w:szCs w:val="20"/>
          <w:lang w:val="pl-PL"/>
        </w:rPr>
        <w:t xml:space="preserve"> </w:t>
      </w:r>
      <w:r w:rsidR="00F0454C" w:rsidRPr="00545E54">
        <w:rPr>
          <w:rStyle w:val="xbe"/>
          <w:rFonts w:ascii="Corbel" w:hAnsi="Corbel" w:cs="Corbel"/>
          <w:sz w:val="20"/>
          <w:szCs w:val="20"/>
          <w:lang w:val="pl-PL"/>
        </w:rPr>
        <w:t>im. gen. Broni Stanisława Maczka</w:t>
      </w:r>
      <w:r w:rsidRPr="00545E54">
        <w:rPr>
          <w:sz w:val="20"/>
          <w:szCs w:val="20"/>
          <w:lang w:val="pl-PL"/>
        </w:rPr>
        <w:t>.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u w:val="single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Projekt skierowany jest do 2 grup docelowych:</w:t>
      </w:r>
    </w:p>
    <w:p w:rsidR="00BB34B3" w:rsidRPr="00545E54" w:rsidRDefault="00BB34B3" w:rsidP="0073228C">
      <w:pPr>
        <w:pStyle w:val="Bezodstpw"/>
        <w:numPr>
          <w:ilvl w:val="0"/>
          <w:numId w:val="6"/>
        </w:numPr>
        <w:tabs>
          <w:tab w:val="clear" w:pos="0"/>
          <w:tab w:val="num" w:pos="-12"/>
        </w:tabs>
        <w:ind w:left="1068"/>
        <w:jc w:val="both"/>
        <w:rPr>
          <w:rFonts w:ascii="Corbel" w:hAnsi="Corbel" w:cs="Corbel"/>
          <w:sz w:val="20"/>
          <w:szCs w:val="20"/>
          <w:u w:val="single"/>
          <w:lang w:val="pl-PL"/>
        </w:rPr>
      </w:pPr>
      <w:r w:rsidRPr="00545E54">
        <w:rPr>
          <w:rFonts w:ascii="Corbel" w:hAnsi="Corbel" w:cs="Corbel"/>
          <w:sz w:val="20"/>
          <w:szCs w:val="20"/>
          <w:u w:val="single"/>
          <w:lang w:val="pl-PL"/>
        </w:rPr>
        <w:t>520 osób (uczniów)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 </w:t>
      </w:r>
      <w:r w:rsidR="00627E2E">
        <w:rPr>
          <w:rFonts w:ascii="Corbel" w:hAnsi="Corbel" w:cs="Corbel"/>
          <w:sz w:val="20"/>
          <w:szCs w:val="20"/>
          <w:lang w:val="pl-PL"/>
        </w:rPr>
        <w:t>uczących się na terenie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 </w:t>
      </w:r>
      <w:r w:rsidR="00545E54" w:rsidRPr="00545E54">
        <w:rPr>
          <w:rFonts w:ascii="Corbel" w:hAnsi="Corbel" w:cs="Corbel"/>
          <w:sz w:val="20"/>
          <w:szCs w:val="20"/>
          <w:lang w:val="pl-PL"/>
        </w:rPr>
        <w:t>województwa</w:t>
      </w:r>
      <w:r w:rsidR="00545E54">
        <w:rPr>
          <w:rFonts w:ascii="Corbel" w:hAnsi="Corbel" w:cs="Corbel"/>
          <w:sz w:val="20"/>
          <w:szCs w:val="20"/>
          <w:lang w:val="pl-PL"/>
        </w:rPr>
        <w:t xml:space="preserve"> 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dolnośląskiego w rozumieniu przepisów Kodeksu Cywilnego uczęszczających do </w:t>
      </w:r>
      <w:r w:rsidR="00545E54" w:rsidRPr="00545E54">
        <w:rPr>
          <w:rFonts w:ascii="Corbel" w:hAnsi="Corbel" w:cs="Corbel"/>
          <w:sz w:val="20"/>
          <w:szCs w:val="20"/>
          <w:lang w:val="pl-PL"/>
        </w:rPr>
        <w:t>dziewięciu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 szkół, których organem prowadzącym jest Gmina Miejska Lubin;</w:t>
      </w:r>
    </w:p>
    <w:p w:rsidR="00BB34B3" w:rsidRPr="00545E54" w:rsidRDefault="00627E2E" w:rsidP="0073228C">
      <w:pPr>
        <w:pStyle w:val="Bezodstpw"/>
        <w:numPr>
          <w:ilvl w:val="0"/>
          <w:numId w:val="6"/>
        </w:numPr>
        <w:tabs>
          <w:tab w:val="clear" w:pos="0"/>
          <w:tab w:val="num" w:pos="-12"/>
        </w:tabs>
        <w:ind w:left="1068"/>
        <w:jc w:val="both"/>
        <w:rPr>
          <w:rFonts w:ascii="Corbel" w:hAnsi="Corbel" w:cs="Corbel"/>
          <w:sz w:val="20"/>
          <w:szCs w:val="20"/>
          <w:lang w:val="pl-PL"/>
        </w:rPr>
      </w:pPr>
      <w:r>
        <w:rPr>
          <w:rFonts w:ascii="Corbel" w:hAnsi="Corbel" w:cs="Corbel"/>
          <w:sz w:val="20"/>
          <w:szCs w:val="20"/>
          <w:u w:val="single"/>
          <w:lang w:val="pl-PL"/>
        </w:rPr>
        <w:t xml:space="preserve">96 </w:t>
      </w:r>
      <w:r w:rsidRPr="00627E2E">
        <w:rPr>
          <w:rFonts w:ascii="Corbel" w:hAnsi="Corbel" w:cs="Corbel"/>
          <w:sz w:val="20"/>
          <w:szCs w:val="20"/>
          <w:u w:val="single"/>
          <w:lang w:val="pl-PL"/>
        </w:rPr>
        <w:t>osób (nauczycieli)</w:t>
      </w:r>
      <w:r w:rsidR="000F79F1">
        <w:rPr>
          <w:rFonts w:ascii="Corbel" w:hAnsi="Corbel" w:cs="Corbel"/>
          <w:sz w:val="20"/>
          <w:szCs w:val="20"/>
          <w:lang w:val="pl-PL"/>
        </w:rPr>
        <w:t xml:space="preserve"> zamieszkujących</w:t>
      </w:r>
      <w:r>
        <w:rPr>
          <w:rFonts w:ascii="Corbel" w:hAnsi="Corbel" w:cs="Corbel"/>
          <w:sz w:val="20"/>
          <w:szCs w:val="20"/>
          <w:lang w:val="pl-PL"/>
        </w:rPr>
        <w:t xml:space="preserve"> na terenie</w:t>
      </w:r>
      <w:r w:rsidR="00BB34B3" w:rsidRPr="00545E54">
        <w:rPr>
          <w:rFonts w:ascii="Corbel" w:hAnsi="Corbel" w:cs="Corbel"/>
          <w:sz w:val="20"/>
          <w:szCs w:val="20"/>
          <w:lang w:val="pl-PL"/>
        </w:rPr>
        <w:t xml:space="preserve"> </w:t>
      </w:r>
      <w:r w:rsidR="00545E54" w:rsidRPr="00545E54">
        <w:rPr>
          <w:rFonts w:ascii="Corbel" w:hAnsi="Corbel" w:cs="Corbel"/>
          <w:sz w:val="20"/>
          <w:szCs w:val="20"/>
          <w:lang w:val="pl-PL"/>
        </w:rPr>
        <w:t>województwa</w:t>
      </w:r>
      <w:r w:rsidR="00BB34B3" w:rsidRPr="00545E54">
        <w:rPr>
          <w:rFonts w:ascii="Corbel" w:hAnsi="Corbel" w:cs="Corbel"/>
          <w:sz w:val="20"/>
          <w:szCs w:val="20"/>
          <w:lang w:val="pl-PL"/>
        </w:rPr>
        <w:t xml:space="preserve"> dolnośląskiego w rozumieniu przepisów Kodeksu Cywilnego pracujących w dziewięciu szkołach, których organem prowadzącym jest Gmina Miejska Lubin;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Ogólny nadzór nad prawidłowym przebiegiem rekrutacji należy do </w:t>
      </w:r>
      <w:r w:rsidR="000F79F1">
        <w:rPr>
          <w:rFonts w:ascii="Corbel" w:hAnsi="Corbel" w:cs="Corbel"/>
          <w:sz w:val="20"/>
          <w:szCs w:val="20"/>
          <w:lang w:val="pl-PL"/>
        </w:rPr>
        <w:t>Biura projektu</w:t>
      </w:r>
      <w:r w:rsidRPr="00545E54">
        <w:rPr>
          <w:rFonts w:ascii="Corbel" w:hAnsi="Corbel" w:cs="Corbel"/>
          <w:sz w:val="20"/>
          <w:szCs w:val="20"/>
          <w:lang w:val="pl-PL"/>
        </w:rPr>
        <w:t>.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Rekrutacja prowadzona jest na terenie szkoły, do której uczęszcza uczeń/pracuje nauczyciel przez wyznaczonego do tego celu Szkolnego Opiekuna Projektu (tzw. </w:t>
      </w:r>
      <w:proofErr w:type="spellStart"/>
      <w:r w:rsidRPr="00545E54">
        <w:rPr>
          <w:rFonts w:ascii="Corbel" w:hAnsi="Corbel" w:cs="Corbel"/>
          <w:sz w:val="20"/>
          <w:szCs w:val="20"/>
          <w:lang w:val="pl-PL"/>
        </w:rPr>
        <w:t>SzOP</w:t>
      </w:r>
      <w:proofErr w:type="spellEnd"/>
      <w:r w:rsidRPr="00545E54">
        <w:rPr>
          <w:rFonts w:ascii="Corbel" w:hAnsi="Corbel" w:cs="Corbel"/>
          <w:sz w:val="20"/>
          <w:szCs w:val="20"/>
          <w:lang w:val="pl-PL"/>
        </w:rPr>
        <w:t>).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Informacje personalne i dane kontaktowe do </w:t>
      </w:r>
      <w:proofErr w:type="spellStart"/>
      <w:r w:rsidRPr="00545E54">
        <w:rPr>
          <w:rFonts w:ascii="Corbel" w:hAnsi="Corbel" w:cs="Corbel"/>
          <w:sz w:val="20"/>
          <w:szCs w:val="20"/>
          <w:lang w:val="pl-PL"/>
        </w:rPr>
        <w:t>SzOP</w:t>
      </w:r>
      <w:proofErr w:type="spellEnd"/>
      <w:r w:rsidRPr="00545E54">
        <w:rPr>
          <w:rFonts w:ascii="Corbel" w:hAnsi="Corbel" w:cs="Corbel"/>
          <w:sz w:val="20"/>
          <w:szCs w:val="20"/>
          <w:lang w:val="pl-PL"/>
        </w:rPr>
        <w:t xml:space="preserve"> są dostępne w </w:t>
      </w:r>
      <w:r w:rsidR="00545E54" w:rsidRPr="00545E54">
        <w:rPr>
          <w:rFonts w:ascii="Corbel" w:hAnsi="Corbel" w:cs="Corbel"/>
          <w:sz w:val="20"/>
          <w:szCs w:val="20"/>
          <w:lang w:val="pl-PL"/>
        </w:rPr>
        <w:t>sekretariacie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 każdej z dziewięciu szkół. 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Komplety dokumentów rekrutacyjnych będą udostępnione rodzicom/opiekunom prawnym w szkołach w wersji papierowej. </w:t>
      </w:r>
    </w:p>
    <w:p w:rsidR="00BB34B3" w:rsidRPr="00545E54" w:rsidRDefault="00BB34B3">
      <w:pPr>
        <w:pStyle w:val="Normalny1"/>
        <w:numPr>
          <w:ilvl w:val="0"/>
          <w:numId w:val="9"/>
        </w:numPr>
        <w:jc w:val="both"/>
        <w:rPr>
          <w:rFonts w:ascii="Corbel" w:hAnsi="Corbel" w:cs="Corbel"/>
          <w:sz w:val="20"/>
        </w:rPr>
      </w:pPr>
      <w:r w:rsidRPr="00545E54">
        <w:rPr>
          <w:rFonts w:ascii="Corbel" w:hAnsi="Corbel" w:cs="Corbel"/>
          <w:sz w:val="20"/>
        </w:rPr>
        <w:t>Udział w projekcie jest bezpłatny.</w:t>
      </w:r>
      <w:r w:rsidRPr="00545E54">
        <w:rPr>
          <w:rFonts w:ascii="Calibri" w:hAnsi="Calibri" w:cs="Calibri"/>
          <w:sz w:val="20"/>
        </w:rPr>
        <w:t xml:space="preserve"> </w:t>
      </w:r>
    </w:p>
    <w:p w:rsidR="00DD54DA" w:rsidRPr="00DD54DA" w:rsidRDefault="00E84298" w:rsidP="00DD54DA">
      <w:pPr>
        <w:pStyle w:val="Normalny1"/>
        <w:numPr>
          <w:ilvl w:val="0"/>
          <w:numId w:val="9"/>
        </w:numPr>
        <w:jc w:val="both"/>
        <w:rPr>
          <w:rFonts w:ascii="Corbel" w:hAnsi="Corbel" w:cs="Corbel"/>
          <w:sz w:val="20"/>
        </w:rPr>
      </w:pPr>
      <w:r>
        <w:rPr>
          <w:rFonts w:ascii="Corbel" w:hAnsi="Corbel" w:cs="Corbel"/>
          <w:sz w:val="20"/>
        </w:rPr>
        <w:t>U</w:t>
      </w:r>
      <w:r w:rsidR="00BB34B3">
        <w:rPr>
          <w:rFonts w:ascii="Corbel" w:hAnsi="Corbel" w:cs="Corbel"/>
          <w:sz w:val="20"/>
        </w:rPr>
        <w:t>czniowie mogą uczestniczyć więcej niż w jednej formie wsparcia w ramach projektu.</w:t>
      </w:r>
    </w:p>
    <w:p w:rsidR="00E84298" w:rsidRDefault="00E84298">
      <w:pPr>
        <w:pStyle w:val="Normalny1"/>
        <w:numPr>
          <w:ilvl w:val="0"/>
          <w:numId w:val="9"/>
        </w:numPr>
        <w:jc w:val="both"/>
        <w:rPr>
          <w:rFonts w:ascii="Corbel" w:hAnsi="Corbel" w:cs="Corbel"/>
          <w:sz w:val="20"/>
        </w:rPr>
      </w:pPr>
      <w:r>
        <w:rPr>
          <w:rFonts w:ascii="Corbel" w:hAnsi="Corbel" w:cs="Corbel"/>
          <w:sz w:val="20"/>
        </w:rPr>
        <w:t>Nauczyciele mogą uczestniczyć tylko w jednym szkoleniu/kursie doskonalącym w ramach projektu.</w:t>
      </w:r>
    </w:p>
    <w:p w:rsidR="00BB31F2" w:rsidRDefault="00BB31F2">
      <w:pPr>
        <w:pStyle w:val="Normalny1"/>
        <w:numPr>
          <w:ilvl w:val="0"/>
          <w:numId w:val="9"/>
        </w:numPr>
        <w:jc w:val="both"/>
        <w:rPr>
          <w:rFonts w:ascii="Corbel" w:hAnsi="Corbel" w:cs="Corbel"/>
          <w:sz w:val="20"/>
        </w:rPr>
      </w:pPr>
      <w:r>
        <w:rPr>
          <w:rFonts w:ascii="Corbel" w:hAnsi="Corbel" w:cs="Corbel"/>
          <w:sz w:val="20"/>
        </w:rPr>
        <w:t>Do projektu kierowani będą uczniowie i nauczyciele o najwyższej liczbie pkt.</w:t>
      </w:r>
    </w:p>
    <w:p w:rsidR="00BB34B3" w:rsidRDefault="001964B2">
      <w:pPr>
        <w:pStyle w:val="Normalny1"/>
        <w:numPr>
          <w:ilvl w:val="0"/>
          <w:numId w:val="9"/>
        </w:numPr>
        <w:jc w:val="both"/>
        <w:rPr>
          <w:rFonts w:ascii="Corbel" w:hAnsi="Corbel" w:cs="Corbel"/>
          <w:sz w:val="20"/>
        </w:rPr>
      </w:pPr>
      <w:r>
        <w:rPr>
          <w:rFonts w:ascii="Corbel" w:hAnsi="Corbel" w:cs="Corbel"/>
          <w:sz w:val="20"/>
        </w:rPr>
        <w:t>Przyjętą zasadą do projektu</w:t>
      </w:r>
      <w:r w:rsidR="00BB34B3">
        <w:rPr>
          <w:rFonts w:ascii="Corbel" w:hAnsi="Corbel" w:cs="Corbel"/>
          <w:sz w:val="20"/>
        </w:rPr>
        <w:t xml:space="preserve"> jest udział </w:t>
      </w:r>
      <w:r w:rsidR="00BB34B3" w:rsidRPr="001964B2">
        <w:rPr>
          <w:rFonts w:ascii="Corbel" w:hAnsi="Corbel" w:cs="Corbel"/>
          <w:sz w:val="20"/>
        </w:rPr>
        <w:t xml:space="preserve">ucznia </w:t>
      </w:r>
      <w:r w:rsidR="00BB34B3" w:rsidRPr="001964B2">
        <w:rPr>
          <w:rFonts w:ascii="Corbel" w:hAnsi="Corbel" w:cs="Corbel"/>
          <w:bCs/>
          <w:sz w:val="20"/>
        </w:rPr>
        <w:t>w co najmniej 80% go</w:t>
      </w:r>
      <w:r w:rsidR="00BB34B3" w:rsidRPr="001964B2">
        <w:rPr>
          <w:rFonts w:ascii="Corbel" w:hAnsi="Corbel" w:cs="Corbel"/>
          <w:sz w:val="20"/>
        </w:rPr>
        <w:t>dzinach</w:t>
      </w:r>
      <w:r w:rsidR="00BB34B3">
        <w:rPr>
          <w:rFonts w:ascii="Corbel" w:hAnsi="Corbel" w:cs="Corbel"/>
          <w:sz w:val="20"/>
        </w:rPr>
        <w:t xml:space="preserve"> zajęć, do których został zakwalifikowany, tylko w przypadkach uzasadnionych i usprawiedliwionych dopuszcza się niższą frekwencję w zajęciach.</w:t>
      </w:r>
    </w:p>
    <w:p w:rsidR="00BB34B3" w:rsidRDefault="001964B2">
      <w:pPr>
        <w:pStyle w:val="Normalny1"/>
        <w:numPr>
          <w:ilvl w:val="0"/>
          <w:numId w:val="9"/>
        </w:numPr>
        <w:jc w:val="both"/>
        <w:rPr>
          <w:rFonts w:ascii="Corbel" w:hAnsi="Corbel" w:cs="Corbel"/>
          <w:sz w:val="20"/>
        </w:rPr>
      </w:pPr>
      <w:r>
        <w:rPr>
          <w:rFonts w:ascii="Corbel" w:hAnsi="Corbel" w:cs="Corbel"/>
          <w:sz w:val="20"/>
        </w:rPr>
        <w:t xml:space="preserve">Przyjętą zasadą do projektu </w:t>
      </w:r>
      <w:r w:rsidR="00BB34B3">
        <w:rPr>
          <w:rFonts w:ascii="Corbel" w:hAnsi="Corbel" w:cs="Corbel"/>
          <w:sz w:val="20"/>
        </w:rPr>
        <w:t xml:space="preserve">jest udział nauczyciela w co </w:t>
      </w:r>
      <w:r w:rsidR="00BB34B3" w:rsidRPr="001964B2">
        <w:rPr>
          <w:rFonts w:ascii="Corbel" w:hAnsi="Corbel" w:cs="Corbel"/>
          <w:bCs/>
          <w:sz w:val="20"/>
        </w:rPr>
        <w:t>najmniej 90% godzinach</w:t>
      </w:r>
      <w:r w:rsidR="00BB34B3">
        <w:rPr>
          <w:rFonts w:ascii="Corbel" w:hAnsi="Corbel" w:cs="Corbel"/>
          <w:sz w:val="20"/>
        </w:rPr>
        <w:t xml:space="preserve"> szkoleń doskonalących, do których został zakwalifikowany, tylko w przypadkach losowych dopuszcza się niższą frekwencję na szkoleniach.</w:t>
      </w:r>
    </w:p>
    <w:p w:rsidR="006D719E" w:rsidRDefault="006D719E" w:rsidP="006D719E">
      <w:pPr>
        <w:pStyle w:val="Normalny1"/>
        <w:ind w:left="720"/>
        <w:jc w:val="both"/>
        <w:rPr>
          <w:rFonts w:ascii="Corbel" w:hAnsi="Corbel" w:cs="Corbel"/>
          <w:sz w:val="20"/>
        </w:rPr>
      </w:pPr>
    </w:p>
    <w:p w:rsidR="006D719E" w:rsidRDefault="006D719E" w:rsidP="006D719E">
      <w:pPr>
        <w:pStyle w:val="Normalny1"/>
        <w:ind w:left="720"/>
        <w:jc w:val="both"/>
        <w:rPr>
          <w:rFonts w:ascii="Corbel" w:hAnsi="Corbel" w:cs="Corbel"/>
          <w:sz w:val="20"/>
        </w:rPr>
      </w:pPr>
    </w:p>
    <w:p w:rsidR="006D719E" w:rsidRDefault="006D719E" w:rsidP="006D719E">
      <w:pPr>
        <w:pStyle w:val="Normalny1"/>
        <w:ind w:left="720"/>
        <w:jc w:val="both"/>
        <w:rPr>
          <w:rFonts w:ascii="Corbel" w:hAnsi="Corbel" w:cs="Corbel"/>
          <w:sz w:val="20"/>
        </w:rPr>
      </w:pPr>
    </w:p>
    <w:p w:rsidR="00BB34B3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>
        <w:rPr>
          <w:rFonts w:ascii="Corbel" w:hAnsi="Corbel" w:cs="Corbel"/>
          <w:sz w:val="20"/>
          <w:szCs w:val="20"/>
          <w:lang w:val="pl-PL"/>
        </w:rPr>
        <w:lastRenderedPageBreak/>
        <w:t xml:space="preserve">W ramach projektu realizowane są cztery </w:t>
      </w:r>
      <w:r w:rsidR="006D719E">
        <w:rPr>
          <w:rFonts w:ascii="Corbel" w:hAnsi="Corbel" w:cs="Corbel"/>
          <w:sz w:val="20"/>
          <w:szCs w:val="20"/>
          <w:lang w:val="pl-PL"/>
        </w:rPr>
        <w:t>główne zadania. W ramach podziału czterech głównych zadań, do zadania</w:t>
      </w:r>
      <w:r w:rsidRPr="00E84298">
        <w:rPr>
          <w:rFonts w:ascii="Corbel" w:hAnsi="Corbel" w:cs="Corbel"/>
          <w:sz w:val="20"/>
          <w:szCs w:val="20"/>
          <w:lang w:val="pl-PL"/>
        </w:rPr>
        <w:t xml:space="preserve"> </w:t>
      </w:r>
      <w:r w:rsidR="00E84298" w:rsidRPr="00E84298">
        <w:rPr>
          <w:rFonts w:ascii="Corbel" w:hAnsi="Corbel" w:cs="Corbel"/>
          <w:bCs/>
          <w:sz w:val="20"/>
          <w:szCs w:val="20"/>
          <w:lang w:val="pl-PL"/>
        </w:rPr>
        <w:t xml:space="preserve">1 – 3 i 6 – 7 </w:t>
      </w:r>
      <w:r w:rsidRPr="00E84298">
        <w:rPr>
          <w:rFonts w:ascii="Corbel" w:hAnsi="Corbel" w:cs="Corbel"/>
          <w:bCs/>
          <w:sz w:val="20"/>
          <w:szCs w:val="20"/>
          <w:lang w:val="pl-PL"/>
        </w:rPr>
        <w:t xml:space="preserve"> prowadzona będzi</w:t>
      </w:r>
      <w:r w:rsidR="00E84298" w:rsidRPr="00E84298">
        <w:rPr>
          <w:rFonts w:ascii="Corbel" w:hAnsi="Corbel" w:cs="Corbel"/>
          <w:bCs/>
          <w:sz w:val="20"/>
          <w:szCs w:val="20"/>
          <w:lang w:val="pl-PL"/>
        </w:rPr>
        <w:t>e rekrutacja, w ramach zadania 1-3 uczniów, 6 - 7 - nauczycieli</w:t>
      </w:r>
      <w:r w:rsidRPr="00E84298">
        <w:rPr>
          <w:rFonts w:ascii="Corbel" w:hAnsi="Corbel" w:cs="Corbel"/>
          <w:sz w:val="20"/>
          <w:szCs w:val="20"/>
          <w:lang w:val="pl-PL"/>
        </w:rPr>
        <w:t>:</w:t>
      </w:r>
    </w:p>
    <w:p w:rsidR="000F79F1" w:rsidRDefault="00627E2E" w:rsidP="000F79F1">
      <w:pPr>
        <w:pStyle w:val="Bezodstpw"/>
        <w:numPr>
          <w:ilvl w:val="0"/>
          <w:numId w:val="18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2E5B1C">
        <w:rPr>
          <w:rFonts w:ascii="Corbel" w:hAnsi="Corbel" w:cs="Corbel"/>
          <w:sz w:val="20"/>
          <w:szCs w:val="20"/>
          <w:lang w:val="pl-PL"/>
        </w:rPr>
        <w:t>Zadanie nr 1: TYP 10.2.A</w:t>
      </w:r>
      <w:r w:rsidR="000F79F1">
        <w:rPr>
          <w:rFonts w:ascii="Corbel" w:hAnsi="Corbel" w:cs="Corbel"/>
          <w:sz w:val="20"/>
          <w:szCs w:val="20"/>
          <w:lang w:val="pl-PL"/>
        </w:rPr>
        <w:t xml:space="preserve">: Kształtowanie kompetencji kluczowych uczniów (bez wykorzystania metody eksperymentu) </w:t>
      </w:r>
      <w:r w:rsidR="00E84298">
        <w:rPr>
          <w:rFonts w:ascii="Corbel" w:hAnsi="Corbel" w:cs="Corbel"/>
          <w:sz w:val="20"/>
          <w:szCs w:val="20"/>
          <w:lang w:val="pl-PL"/>
        </w:rPr>
        <w:t xml:space="preserve">niezbędnych </w:t>
      </w:r>
      <w:r w:rsidR="000F79F1">
        <w:rPr>
          <w:rFonts w:ascii="Corbel" w:hAnsi="Corbel" w:cs="Corbel"/>
          <w:sz w:val="20"/>
          <w:szCs w:val="20"/>
          <w:lang w:val="pl-PL"/>
        </w:rPr>
        <w:t>na rynku pracy</w:t>
      </w:r>
      <w:r w:rsidR="00E84298">
        <w:rPr>
          <w:rFonts w:ascii="Corbel" w:hAnsi="Corbel" w:cs="Corbel"/>
          <w:sz w:val="20"/>
          <w:szCs w:val="20"/>
          <w:lang w:val="pl-PL"/>
        </w:rPr>
        <w:t xml:space="preserve"> -</w:t>
      </w:r>
      <w:r w:rsidR="006D719E">
        <w:rPr>
          <w:rFonts w:ascii="Corbel" w:hAnsi="Corbel" w:cs="Corbel"/>
          <w:sz w:val="20"/>
          <w:szCs w:val="20"/>
          <w:lang w:val="pl-PL"/>
        </w:rPr>
        <w:t xml:space="preserve"> matematycznych, językowych</w:t>
      </w:r>
      <w:r w:rsidR="000F79F1">
        <w:rPr>
          <w:rFonts w:ascii="Corbel" w:hAnsi="Corbel" w:cs="Corbel"/>
          <w:sz w:val="20"/>
          <w:szCs w:val="20"/>
          <w:lang w:val="pl-PL"/>
        </w:rPr>
        <w:t xml:space="preserve">, jak </w:t>
      </w:r>
      <w:r w:rsidR="00E84298">
        <w:rPr>
          <w:rFonts w:ascii="Corbel" w:hAnsi="Corbel" w:cs="Corbel"/>
          <w:sz w:val="20"/>
          <w:szCs w:val="20"/>
          <w:lang w:val="pl-PL"/>
        </w:rPr>
        <w:t xml:space="preserve">                                </w:t>
      </w:r>
      <w:r w:rsidR="000F79F1">
        <w:rPr>
          <w:rFonts w:ascii="Corbel" w:hAnsi="Corbel" w:cs="Corbel"/>
          <w:sz w:val="20"/>
          <w:szCs w:val="20"/>
          <w:lang w:val="pl-PL"/>
        </w:rPr>
        <w:t xml:space="preserve">i </w:t>
      </w:r>
      <w:r w:rsidR="007C3FA8">
        <w:rPr>
          <w:rFonts w:ascii="Corbel" w:hAnsi="Corbel" w:cs="Corbel"/>
          <w:sz w:val="20"/>
          <w:szCs w:val="20"/>
          <w:lang w:val="pl-PL"/>
        </w:rPr>
        <w:t xml:space="preserve">jego </w:t>
      </w:r>
      <w:r w:rsidR="000F79F1">
        <w:rPr>
          <w:rFonts w:ascii="Corbel" w:hAnsi="Corbel" w:cs="Corbel"/>
          <w:sz w:val="20"/>
          <w:szCs w:val="20"/>
          <w:lang w:val="pl-PL"/>
        </w:rPr>
        <w:t>podstaw /umiejętności (praca zespołowa, kreatywność, innowacyjność)</w:t>
      </w:r>
      <w:r w:rsidR="006D719E">
        <w:rPr>
          <w:rFonts w:ascii="Corbel" w:hAnsi="Corbel" w:cs="Corbel"/>
          <w:sz w:val="20"/>
          <w:szCs w:val="20"/>
          <w:lang w:val="pl-PL"/>
        </w:rPr>
        <w:t>- GRAJ FAIR</w:t>
      </w:r>
      <w:r w:rsidR="00EB6681" w:rsidRPr="002E5B1C">
        <w:rPr>
          <w:rFonts w:ascii="Corbel" w:hAnsi="Corbel" w:cs="Corbel"/>
          <w:sz w:val="20"/>
          <w:szCs w:val="20"/>
          <w:lang w:val="pl-PL"/>
        </w:rPr>
        <w:t>;</w:t>
      </w:r>
    </w:p>
    <w:p w:rsidR="000F79F1" w:rsidRDefault="00BB34B3" w:rsidP="000F79F1">
      <w:pPr>
        <w:pStyle w:val="Bezodstpw"/>
        <w:numPr>
          <w:ilvl w:val="0"/>
          <w:numId w:val="18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0F79F1">
        <w:rPr>
          <w:rFonts w:ascii="Corbel" w:hAnsi="Corbel" w:cs="Corbel"/>
          <w:sz w:val="20"/>
          <w:szCs w:val="20"/>
          <w:lang w:val="pl-PL"/>
        </w:rPr>
        <w:t xml:space="preserve">Zadanie nr 2: TYP </w:t>
      </w:r>
      <w:r w:rsidR="00EB6681" w:rsidRPr="000F79F1">
        <w:rPr>
          <w:rFonts w:ascii="Corbel" w:hAnsi="Corbel" w:cs="Corbel"/>
          <w:sz w:val="20"/>
          <w:szCs w:val="20"/>
          <w:lang w:val="pl-PL"/>
        </w:rPr>
        <w:t>10.2.A</w:t>
      </w:r>
      <w:r w:rsidRPr="000F79F1">
        <w:rPr>
          <w:rFonts w:ascii="Corbel" w:hAnsi="Corbel" w:cs="Corbel"/>
          <w:sz w:val="20"/>
          <w:szCs w:val="20"/>
          <w:lang w:val="pl-PL"/>
        </w:rPr>
        <w:t xml:space="preserve">: </w:t>
      </w:r>
      <w:r w:rsidR="00EB6681" w:rsidRPr="000F79F1">
        <w:rPr>
          <w:rFonts w:ascii="Corbel" w:hAnsi="Corbel" w:cs="Corbel"/>
          <w:sz w:val="20"/>
          <w:szCs w:val="20"/>
          <w:lang w:val="pl-PL"/>
        </w:rPr>
        <w:t>Rozwój kompetencji cyf</w:t>
      </w:r>
      <w:r w:rsidR="002E5B1C" w:rsidRPr="000F79F1">
        <w:rPr>
          <w:rFonts w:ascii="Corbel" w:hAnsi="Corbel" w:cs="Corbel"/>
          <w:sz w:val="20"/>
          <w:szCs w:val="20"/>
          <w:lang w:val="pl-PL"/>
        </w:rPr>
        <w:t>rowych uczniów</w:t>
      </w:r>
      <w:r w:rsidR="007C3FA8">
        <w:rPr>
          <w:rFonts w:ascii="Corbel" w:hAnsi="Corbel" w:cs="Corbel"/>
          <w:sz w:val="20"/>
          <w:szCs w:val="20"/>
          <w:lang w:val="pl-PL"/>
        </w:rPr>
        <w:t xml:space="preserve"> – kompetencja ICT</w:t>
      </w:r>
      <w:r w:rsidRPr="000F79F1">
        <w:rPr>
          <w:rFonts w:ascii="Corbel" w:hAnsi="Corbel" w:cs="Corbel"/>
          <w:sz w:val="20"/>
          <w:szCs w:val="20"/>
          <w:lang w:val="pl-PL"/>
        </w:rPr>
        <w:t>;</w:t>
      </w:r>
    </w:p>
    <w:p w:rsidR="00B66323" w:rsidRDefault="00B66323" w:rsidP="000F79F1">
      <w:pPr>
        <w:pStyle w:val="Bezodstpw"/>
        <w:numPr>
          <w:ilvl w:val="0"/>
          <w:numId w:val="18"/>
        </w:numPr>
        <w:jc w:val="both"/>
        <w:rPr>
          <w:rFonts w:ascii="Corbel" w:hAnsi="Corbel" w:cs="Corbel"/>
          <w:sz w:val="20"/>
          <w:szCs w:val="20"/>
          <w:lang w:val="pl-PL"/>
        </w:rPr>
      </w:pPr>
      <w:r>
        <w:rPr>
          <w:rFonts w:ascii="Corbel" w:hAnsi="Corbel" w:cs="Corbel"/>
          <w:sz w:val="20"/>
          <w:szCs w:val="20"/>
          <w:lang w:val="pl-PL"/>
        </w:rPr>
        <w:t>Zadanie nr 3: TYP 10.2.B: Kształtowanie kompetencji matematycznych i z zakresu przedmiotów przyrodniczych przy wy</w:t>
      </w:r>
      <w:r w:rsidR="007C3FA8">
        <w:rPr>
          <w:rFonts w:ascii="Corbel" w:hAnsi="Corbel" w:cs="Corbel"/>
          <w:sz w:val="20"/>
          <w:szCs w:val="20"/>
          <w:lang w:val="pl-PL"/>
        </w:rPr>
        <w:t>korzystaniu metody eksperymentu;</w:t>
      </w:r>
    </w:p>
    <w:p w:rsidR="00B66323" w:rsidRDefault="00B66323" w:rsidP="000F79F1">
      <w:pPr>
        <w:pStyle w:val="Bezodstpw"/>
        <w:numPr>
          <w:ilvl w:val="0"/>
          <w:numId w:val="18"/>
        </w:numPr>
        <w:jc w:val="both"/>
        <w:rPr>
          <w:rFonts w:ascii="Corbel" w:hAnsi="Corbel" w:cs="Corbel"/>
          <w:sz w:val="20"/>
          <w:szCs w:val="20"/>
          <w:lang w:val="pl-PL"/>
        </w:rPr>
      </w:pPr>
      <w:r>
        <w:rPr>
          <w:rFonts w:ascii="Corbel" w:hAnsi="Corbel" w:cs="Corbel"/>
          <w:sz w:val="20"/>
          <w:szCs w:val="20"/>
          <w:lang w:val="pl-PL"/>
        </w:rPr>
        <w:t>Zadanie nr 4: TYP 10.2.A: Doposażenie bazy dydaktycznej pracowni TIK w szkołach</w:t>
      </w:r>
      <w:r w:rsidR="007C3FA8">
        <w:rPr>
          <w:rFonts w:ascii="Corbel" w:hAnsi="Corbel" w:cs="Corbel"/>
          <w:sz w:val="20"/>
          <w:szCs w:val="20"/>
          <w:lang w:val="pl-PL"/>
        </w:rPr>
        <w:t>;</w:t>
      </w:r>
    </w:p>
    <w:p w:rsidR="00B66323" w:rsidRDefault="00B66323" w:rsidP="000F79F1">
      <w:pPr>
        <w:pStyle w:val="Bezodstpw"/>
        <w:numPr>
          <w:ilvl w:val="0"/>
          <w:numId w:val="18"/>
        </w:numPr>
        <w:jc w:val="both"/>
        <w:rPr>
          <w:rFonts w:ascii="Corbel" w:hAnsi="Corbel" w:cs="Corbel"/>
          <w:sz w:val="20"/>
          <w:szCs w:val="20"/>
          <w:lang w:val="pl-PL"/>
        </w:rPr>
      </w:pPr>
      <w:r>
        <w:rPr>
          <w:rFonts w:ascii="Corbel" w:hAnsi="Corbel" w:cs="Corbel"/>
          <w:sz w:val="20"/>
          <w:szCs w:val="20"/>
          <w:lang w:val="pl-PL"/>
        </w:rPr>
        <w:t>Zadanie nr 5: TYP 10.2.B: Doposażenie pracowni matematyczno-przyrodniczej</w:t>
      </w:r>
      <w:r w:rsidR="007C3FA8">
        <w:rPr>
          <w:rFonts w:ascii="Corbel" w:hAnsi="Corbel" w:cs="Corbel"/>
          <w:sz w:val="20"/>
          <w:szCs w:val="20"/>
          <w:lang w:val="pl-PL"/>
        </w:rPr>
        <w:t>;</w:t>
      </w:r>
    </w:p>
    <w:p w:rsidR="00B66323" w:rsidRDefault="00B66323" w:rsidP="000F79F1">
      <w:pPr>
        <w:pStyle w:val="Bezodstpw"/>
        <w:numPr>
          <w:ilvl w:val="0"/>
          <w:numId w:val="18"/>
        </w:numPr>
        <w:jc w:val="both"/>
        <w:rPr>
          <w:rFonts w:ascii="Corbel" w:hAnsi="Corbel" w:cs="Corbel"/>
          <w:sz w:val="20"/>
          <w:szCs w:val="20"/>
          <w:lang w:val="pl-PL"/>
        </w:rPr>
      </w:pPr>
      <w:r>
        <w:rPr>
          <w:rFonts w:ascii="Corbel" w:hAnsi="Corbel" w:cs="Corbel"/>
          <w:sz w:val="20"/>
          <w:szCs w:val="20"/>
          <w:lang w:val="pl-PL"/>
        </w:rPr>
        <w:t xml:space="preserve">Zadanie nr 6: TYP 10.2.G Szkolenia doskonalące dla nauczycieli </w:t>
      </w:r>
      <w:r w:rsidR="0081406D">
        <w:rPr>
          <w:rFonts w:ascii="Corbel" w:hAnsi="Corbel" w:cs="Corbel"/>
          <w:sz w:val="20"/>
          <w:szCs w:val="20"/>
          <w:lang w:val="pl-PL"/>
        </w:rPr>
        <w:t>„TIK NA TAK!”</w:t>
      </w:r>
      <w:r>
        <w:rPr>
          <w:rFonts w:ascii="Corbel" w:hAnsi="Corbel" w:cs="Corbel"/>
          <w:sz w:val="20"/>
          <w:szCs w:val="20"/>
          <w:lang w:val="pl-PL"/>
        </w:rPr>
        <w:t>- informatycy</w:t>
      </w:r>
      <w:r w:rsidR="0081406D">
        <w:rPr>
          <w:rFonts w:ascii="Corbel" w:hAnsi="Corbel" w:cs="Corbel"/>
          <w:sz w:val="20"/>
          <w:szCs w:val="20"/>
          <w:lang w:val="pl-PL"/>
        </w:rPr>
        <w:t>, nauczanie wczesnoszkolne, językowcy i innych przedmiotów</w:t>
      </w:r>
      <w:r w:rsidR="007C3FA8">
        <w:rPr>
          <w:rFonts w:ascii="Corbel" w:hAnsi="Corbel" w:cs="Corbel"/>
          <w:sz w:val="20"/>
          <w:szCs w:val="20"/>
          <w:lang w:val="pl-PL"/>
        </w:rPr>
        <w:t>;</w:t>
      </w:r>
    </w:p>
    <w:p w:rsidR="00BB31F2" w:rsidRPr="00BB31F2" w:rsidRDefault="0081406D" w:rsidP="00BB31F2">
      <w:pPr>
        <w:pStyle w:val="Bezodstpw"/>
        <w:numPr>
          <w:ilvl w:val="0"/>
          <w:numId w:val="18"/>
        </w:numPr>
        <w:jc w:val="both"/>
        <w:rPr>
          <w:rFonts w:ascii="Corbel" w:hAnsi="Corbel" w:cs="Corbel"/>
          <w:sz w:val="20"/>
          <w:szCs w:val="20"/>
          <w:lang w:val="pl-PL"/>
        </w:rPr>
      </w:pPr>
      <w:r>
        <w:rPr>
          <w:rFonts w:ascii="Corbel" w:hAnsi="Corbel" w:cs="Corbel"/>
          <w:sz w:val="20"/>
          <w:szCs w:val="20"/>
          <w:lang w:val="pl-PL"/>
        </w:rPr>
        <w:t>Zadanie 7: TYP 10.2.G: Kurs doskonalący z wykorzystaniem metody</w:t>
      </w:r>
      <w:r w:rsidR="00E84298">
        <w:rPr>
          <w:rFonts w:ascii="Corbel" w:hAnsi="Corbel" w:cs="Corbel"/>
          <w:sz w:val="20"/>
          <w:szCs w:val="20"/>
          <w:lang w:val="pl-PL"/>
        </w:rPr>
        <w:t xml:space="preserve"> eksperymentu dla nauczycieli przedmiotów matematyczno-przyrodniczych. </w:t>
      </w:r>
    </w:p>
    <w:p w:rsidR="00BB34B3" w:rsidRPr="00545E54" w:rsidRDefault="00BB34B3">
      <w:pPr>
        <w:pStyle w:val="Bezodstpw"/>
        <w:numPr>
          <w:ilvl w:val="0"/>
          <w:numId w:val="9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Wszystkie zadania w projekcie będą realizowane zgodnie z:</w:t>
      </w:r>
    </w:p>
    <w:p w:rsidR="00BB34B3" w:rsidRPr="00545E54" w:rsidRDefault="00BB34B3">
      <w:pPr>
        <w:pStyle w:val="Bezodstpw"/>
        <w:numPr>
          <w:ilvl w:val="0"/>
          <w:numId w:val="5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Wytycznymi obwiązującymi beneficjanta i aktualnym prawem oświatowym oraz Wytycznymi </w:t>
      </w:r>
      <w:r w:rsidR="001964B2">
        <w:rPr>
          <w:rFonts w:ascii="Corbel" w:hAnsi="Corbel" w:cs="Corbel"/>
          <w:sz w:val="20"/>
          <w:szCs w:val="20"/>
          <w:lang w:val="pl-PL"/>
        </w:rPr>
        <w:t xml:space="preserve">                    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w zakresie realizacji przedsięwzięć z udziałem środków Europejskiego Funduszu Społecznego </w:t>
      </w:r>
      <w:r w:rsidR="001964B2">
        <w:rPr>
          <w:rFonts w:ascii="Corbel" w:hAnsi="Corbel" w:cs="Corbel"/>
          <w:sz w:val="20"/>
          <w:szCs w:val="20"/>
          <w:lang w:val="pl-PL"/>
        </w:rPr>
        <w:t xml:space="preserve">                       </w:t>
      </w:r>
      <w:r w:rsidRPr="00545E54">
        <w:rPr>
          <w:rFonts w:ascii="Corbel" w:hAnsi="Corbel" w:cs="Corbel"/>
          <w:sz w:val="20"/>
          <w:szCs w:val="20"/>
          <w:lang w:val="pl-PL"/>
        </w:rPr>
        <w:t>w obszarze edukacji na lata 2014-2020 ;</w:t>
      </w:r>
    </w:p>
    <w:p w:rsidR="00BB34B3" w:rsidRPr="00545E54" w:rsidRDefault="00BB34B3">
      <w:pPr>
        <w:pStyle w:val="Bezodstpw"/>
        <w:numPr>
          <w:ilvl w:val="0"/>
          <w:numId w:val="5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Standardami realizacji wsparcia </w:t>
      </w:r>
      <w:r w:rsidR="00545E54">
        <w:rPr>
          <w:rFonts w:ascii="Corbel" w:hAnsi="Corbel" w:cs="Corbel"/>
          <w:sz w:val="20"/>
          <w:szCs w:val="20"/>
          <w:lang w:val="pl-PL"/>
        </w:rPr>
        <w:t xml:space="preserve">w zakresie Poddziałania 10.2.1 </w:t>
      </w:r>
      <w:r w:rsidRPr="00545E54">
        <w:rPr>
          <w:rFonts w:ascii="Corbel" w:hAnsi="Corbel" w:cs="Corbel"/>
          <w:sz w:val="20"/>
          <w:szCs w:val="20"/>
          <w:lang w:val="pl-PL"/>
        </w:rPr>
        <w:t>Zapewnienie do równego dostępu do wysokiej jakości edukacji podstawowej, gimnazjalnej i ponadgimnazjalnej – konkursy horyzontalne;</w:t>
      </w:r>
    </w:p>
    <w:p w:rsidR="00BB34B3" w:rsidRPr="00545E54" w:rsidRDefault="00BB34B3">
      <w:pPr>
        <w:pStyle w:val="Bezodstpw"/>
        <w:numPr>
          <w:ilvl w:val="0"/>
          <w:numId w:val="5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Wytycznymi w zakresie realizacji zasady równości szans i niedyskryminacji,  w tym dostępności dla osób z niepełnosprawnościami oraz zasady równości szans kobiet i mężczyzn w ramach funduszy unijnych na lata 2014-2020.</w:t>
      </w:r>
    </w:p>
    <w:p w:rsidR="00BB34B3" w:rsidRPr="00545E54" w:rsidRDefault="00BB34B3" w:rsidP="00DD54DA">
      <w:pPr>
        <w:pStyle w:val="Bezodstpw"/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Regulamin rekrutacji i uczestnictwa będzie dostępny na stronie internetowej </w:t>
      </w:r>
      <w:hyperlink r:id="rId8" w:history="1">
        <w:r w:rsidR="00DD54DA" w:rsidRPr="00DD54DA">
          <w:rPr>
            <w:rStyle w:val="Hipercze"/>
            <w:rFonts w:ascii="Corbel" w:hAnsi="Corbel" w:cs="Corbel"/>
            <w:color w:val="auto"/>
            <w:sz w:val="20"/>
            <w:szCs w:val="20"/>
            <w:u w:val="none"/>
            <w:lang w:val="pl-PL"/>
          </w:rPr>
          <w:t>www.bip.um-lubin.dolnyslask.pl</w:t>
        </w:r>
      </w:hyperlink>
      <w:r w:rsidR="00DD54DA" w:rsidRPr="00DD54DA">
        <w:rPr>
          <w:rFonts w:ascii="Corbel" w:hAnsi="Corbel" w:cs="Corbel"/>
          <w:sz w:val="20"/>
          <w:szCs w:val="20"/>
          <w:lang w:val="pl-PL"/>
        </w:rPr>
        <w:t xml:space="preserve"> </w:t>
      </w:r>
      <w:r w:rsidRPr="00DD54DA">
        <w:rPr>
          <w:rFonts w:ascii="Corbel" w:hAnsi="Corbel" w:cs="Corbel"/>
          <w:sz w:val="20"/>
          <w:szCs w:val="20"/>
          <w:lang w:val="pl-PL"/>
        </w:rPr>
        <w:t>oraz</w:t>
      </w:r>
      <w:r w:rsidR="00DD54DA" w:rsidRPr="00DD54DA">
        <w:rPr>
          <w:rFonts w:ascii="Corbel" w:hAnsi="Corbel" w:cs="Corbel"/>
          <w:sz w:val="20"/>
          <w:szCs w:val="20"/>
          <w:lang w:val="pl-PL"/>
        </w:rPr>
        <w:t xml:space="preserve"> 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w siedzibie każdej ze szkół (adresy): 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1 z Oddziałami Integracyjnymi, ul. Marii Skłodowskiej – Curie 4, 59-300 Lubin,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 xml:space="preserve">Szkoła Podstawowa nr 3 z Oddziałami </w:t>
      </w:r>
      <w:r w:rsidR="00545E54" w:rsidRPr="00545E54">
        <w:rPr>
          <w:sz w:val="20"/>
          <w:szCs w:val="20"/>
          <w:lang w:val="pl-PL"/>
        </w:rPr>
        <w:t>Integracyjnymi</w:t>
      </w:r>
      <w:r w:rsidRPr="00545E54">
        <w:rPr>
          <w:sz w:val="20"/>
          <w:szCs w:val="20"/>
          <w:lang w:val="pl-PL"/>
        </w:rPr>
        <w:t>,  ul. Gwarków 93 , 59-300 Lubin,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5, ul. Jana Kilińskiego 12, 59-300 Lubin,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7 – Szkoła Sportowa, ul. Sybiraków 11, 59-300 Lubin,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8 im. Jana Wyżykowskiego, ul. Parkowa 2, 59-300 Lubin,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9 im. Stefanii Sempołowskiej, ul.  Legnicka 1, 59-300 Lubin,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10, ul.  Wyszyńskiego 3, 59-300 Lubin,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rStyle w:val="xbe"/>
          <w:rFonts w:ascii="Corbel" w:hAnsi="Corbel" w:cs="Corbel"/>
          <w:sz w:val="20"/>
          <w:szCs w:val="20"/>
          <w:lang w:val="pl-PL"/>
        </w:rPr>
      </w:pPr>
      <w:r w:rsidRPr="00545E54">
        <w:rPr>
          <w:sz w:val="20"/>
          <w:szCs w:val="20"/>
          <w:lang w:val="pl-PL"/>
        </w:rPr>
        <w:t>Szkoła Podstawowa nr 12, ul. Szpakowa 2 , 59-300 Lubin,</w:t>
      </w:r>
    </w:p>
    <w:p w:rsidR="00BB34B3" w:rsidRPr="00545E54" w:rsidRDefault="00BB34B3" w:rsidP="0073228C">
      <w:pPr>
        <w:pStyle w:val="Bezodstpw"/>
        <w:numPr>
          <w:ilvl w:val="0"/>
          <w:numId w:val="13"/>
        </w:numPr>
        <w:tabs>
          <w:tab w:val="clear" w:pos="0"/>
          <w:tab w:val="num" w:pos="-360"/>
        </w:tabs>
        <w:ind w:left="1080"/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Style w:val="xbe"/>
          <w:rFonts w:ascii="Corbel" w:hAnsi="Corbel" w:cs="Corbel"/>
          <w:sz w:val="20"/>
          <w:szCs w:val="20"/>
          <w:lang w:val="pl-PL"/>
        </w:rPr>
        <w:t>Szkoła Podstawowa nr 14 im. gen. Broni Stanisława Maczka, ul. Norwida 10, 59-300 Lubin.</w:t>
      </w:r>
    </w:p>
    <w:p w:rsidR="00BB34B3" w:rsidRPr="00545E54" w:rsidRDefault="00BB34B3">
      <w:pPr>
        <w:pStyle w:val="Bezodstpw"/>
        <w:jc w:val="both"/>
        <w:rPr>
          <w:rFonts w:ascii="Corbel" w:hAnsi="Corbel" w:cs="Corbel"/>
          <w:sz w:val="20"/>
          <w:szCs w:val="20"/>
          <w:lang w:val="pl-PL"/>
        </w:rPr>
      </w:pPr>
    </w:p>
    <w:p w:rsidR="00BB34B3" w:rsidRPr="00545E54" w:rsidRDefault="00BB34B3">
      <w:pPr>
        <w:pStyle w:val="Normalny1"/>
        <w:jc w:val="center"/>
        <w:rPr>
          <w:rFonts w:ascii="Corbel" w:hAnsi="Corbel" w:cs="Corbel"/>
          <w:b/>
          <w:sz w:val="20"/>
        </w:rPr>
      </w:pPr>
      <w:r w:rsidRPr="00545E54">
        <w:rPr>
          <w:rFonts w:ascii="Corbel" w:hAnsi="Corbel" w:cs="Corbel"/>
          <w:b/>
          <w:sz w:val="20"/>
        </w:rPr>
        <w:t>§ 2 Cele i zakres realizacji projektu</w:t>
      </w:r>
    </w:p>
    <w:p w:rsidR="00BB34B3" w:rsidRPr="00545E54" w:rsidRDefault="00BB34B3">
      <w:pPr>
        <w:pStyle w:val="Normalny1"/>
        <w:jc w:val="center"/>
        <w:rPr>
          <w:rFonts w:ascii="Corbel" w:hAnsi="Corbel" w:cs="Corbel"/>
          <w:b/>
          <w:sz w:val="20"/>
        </w:rPr>
      </w:pPr>
    </w:p>
    <w:p w:rsidR="00DD54DA" w:rsidRDefault="00BB34B3" w:rsidP="00DD54DA">
      <w:pPr>
        <w:pStyle w:val="Normalny1"/>
        <w:numPr>
          <w:ilvl w:val="0"/>
          <w:numId w:val="1"/>
        </w:numPr>
        <w:jc w:val="both"/>
        <w:rPr>
          <w:rFonts w:ascii="Corbel" w:hAnsi="Corbel" w:cs="Corbel"/>
          <w:sz w:val="20"/>
        </w:rPr>
      </w:pPr>
      <w:r w:rsidRPr="00545E54">
        <w:rPr>
          <w:rFonts w:ascii="Corbel" w:hAnsi="Corbel" w:cs="Corbel"/>
          <w:sz w:val="20"/>
        </w:rPr>
        <w:t>Celem projektu „</w:t>
      </w:r>
      <w:r w:rsidRPr="00545E54">
        <w:rPr>
          <w:rFonts w:ascii="Corbel" w:hAnsi="Corbel" w:cs="Corbel"/>
          <w:bCs/>
          <w:i/>
          <w:sz w:val="20"/>
        </w:rPr>
        <w:t>Nowoczesne i twórcze Szkoły Podstawowe w Lubinie</w:t>
      </w:r>
      <w:r w:rsidRPr="00545E54">
        <w:rPr>
          <w:rFonts w:ascii="Corbel" w:hAnsi="Corbel" w:cs="Corbel"/>
          <w:sz w:val="20"/>
        </w:rPr>
        <w:t xml:space="preserve">” nr RPDS.10.02.01-02-0080/18 jest podniesienie jakości </w:t>
      </w:r>
      <w:r w:rsidR="00F534F6">
        <w:rPr>
          <w:rFonts w:ascii="Corbel" w:hAnsi="Corbel" w:cs="Corbel"/>
          <w:sz w:val="20"/>
        </w:rPr>
        <w:t>procesów kształcenia poprzez rozszerzenie/unowocześnienie oferty edukacyjnej i zaplecza technicznego dziewięciu Szkół P</w:t>
      </w:r>
      <w:r w:rsidRPr="00545E54">
        <w:rPr>
          <w:rFonts w:ascii="Corbel" w:hAnsi="Corbel" w:cs="Corbel"/>
          <w:sz w:val="20"/>
        </w:rPr>
        <w:t>odstawowych dla których Gmina Miejska Lubin jest organem prowadzącym</w:t>
      </w:r>
      <w:r w:rsidR="00F534F6">
        <w:rPr>
          <w:rFonts w:ascii="Corbel" w:hAnsi="Corbel" w:cs="Corbel"/>
          <w:sz w:val="20"/>
        </w:rPr>
        <w:t>, dzięki wdrożeniu kompleksowych programów edukacyjno-rozwojowych</w:t>
      </w:r>
      <w:r w:rsidRPr="00545E54">
        <w:rPr>
          <w:rFonts w:ascii="Corbel" w:hAnsi="Corbel" w:cs="Corbel"/>
          <w:sz w:val="20"/>
        </w:rPr>
        <w:t>. Celem projektu jest również wsparcie kompetencji kluczowych nauczycieli poprzez organizację szkoleń</w:t>
      </w:r>
      <w:r w:rsidR="007C3FA8">
        <w:rPr>
          <w:rFonts w:ascii="Corbel" w:hAnsi="Corbel" w:cs="Corbel"/>
          <w:sz w:val="20"/>
        </w:rPr>
        <w:t>/kursów</w:t>
      </w:r>
      <w:r w:rsidRPr="00545E54">
        <w:rPr>
          <w:rFonts w:ascii="Corbel" w:hAnsi="Corbel" w:cs="Corbel"/>
          <w:sz w:val="20"/>
        </w:rPr>
        <w:t xml:space="preserve"> doskonalących.</w:t>
      </w:r>
    </w:p>
    <w:p w:rsidR="00BB34B3" w:rsidRPr="00DD54DA" w:rsidRDefault="00BB34B3" w:rsidP="00DD54DA">
      <w:pPr>
        <w:pStyle w:val="Normalny1"/>
        <w:numPr>
          <w:ilvl w:val="0"/>
          <w:numId w:val="1"/>
        </w:numPr>
        <w:jc w:val="both"/>
        <w:rPr>
          <w:rFonts w:ascii="Corbel" w:hAnsi="Corbel" w:cs="Corbel"/>
          <w:sz w:val="20"/>
        </w:rPr>
      </w:pPr>
      <w:r w:rsidRPr="00DD54DA">
        <w:rPr>
          <w:rFonts w:ascii="Corbel" w:hAnsi="Corbel" w:cs="Corbel"/>
          <w:sz w:val="20"/>
        </w:rPr>
        <w:t>Projekt przewiduje realizację nieodpłatnych zajęć dodatkowych dla uczniów</w:t>
      </w:r>
      <w:r w:rsidR="00DD54DA" w:rsidRPr="00DD54DA">
        <w:rPr>
          <w:rFonts w:ascii="Corbel" w:hAnsi="Corbel" w:cs="Corbel"/>
          <w:sz w:val="20"/>
        </w:rPr>
        <w:t xml:space="preserve">, w wymiarze </w:t>
      </w:r>
      <w:r w:rsidR="00DD54DA" w:rsidRPr="00DD54DA">
        <w:rPr>
          <w:rFonts w:ascii="Corbel" w:hAnsi="Corbel" w:cstheme="minorHAnsi"/>
          <w:sz w:val="20"/>
        </w:rPr>
        <w:t xml:space="preserve">1h </w:t>
      </w:r>
      <w:r w:rsidR="00DD54DA">
        <w:rPr>
          <w:rFonts w:ascii="Corbel" w:hAnsi="Corbel" w:cstheme="minorHAnsi"/>
          <w:sz w:val="20"/>
        </w:rPr>
        <w:t>= 45</w:t>
      </w:r>
      <w:r w:rsidR="00DD54DA" w:rsidRPr="00DD54DA">
        <w:rPr>
          <w:rFonts w:ascii="Corbel" w:hAnsi="Corbel" w:cstheme="minorHAnsi"/>
          <w:sz w:val="20"/>
        </w:rPr>
        <w:t xml:space="preserve"> min.</w:t>
      </w:r>
      <w:r w:rsidRPr="00DD54DA">
        <w:rPr>
          <w:rFonts w:ascii="Corbel" w:hAnsi="Corbel" w:cs="Corbel"/>
          <w:sz w:val="20"/>
        </w:rPr>
        <w:t>, tj.</w:t>
      </w:r>
    </w:p>
    <w:p w:rsidR="00BB34B3" w:rsidRPr="00DD54DA" w:rsidRDefault="002E5B1C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DD54DA">
        <w:rPr>
          <w:rFonts w:ascii="Corbel" w:hAnsi="Corbel" w:cs="Corbel"/>
          <w:sz w:val="20"/>
          <w:szCs w:val="20"/>
        </w:rPr>
        <w:t xml:space="preserve">Podnoszące kompetencje kluczowe uczniów </w:t>
      </w:r>
      <w:r w:rsidR="00217B3C" w:rsidRPr="00DD54DA">
        <w:rPr>
          <w:rFonts w:ascii="Corbel" w:hAnsi="Corbel" w:cs="Corbel"/>
          <w:sz w:val="20"/>
          <w:szCs w:val="20"/>
        </w:rPr>
        <w:t xml:space="preserve">bez wykorzystania metody eksperymentu </w:t>
      </w:r>
      <w:r w:rsidR="00471B2F" w:rsidRPr="00DD54DA">
        <w:rPr>
          <w:rFonts w:ascii="Corbel" w:hAnsi="Corbel" w:cs="Corbel"/>
          <w:sz w:val="20"/>
          <w:szCs w:val="20"/>
        </w:rPr>
        <w:t xml:space="preserve">- </w:t>
      </w:r>
      <w:r w:rsidRPr="00DD54DA">
        <w:rPr>
          <w:rFonts w:ascii="Corbel" w:hAnsi="Corbel" w:cs="Corbel"/>
          <w:sz w:val="20"/>
          <w:szCs w:val="20"/>
        </w:rPr>
        <w:t xml:space="preserve">zajęcia dydaktyczno-wyrównawcze </w:t>
      </w:r>
      <w:r w:rsidR="00471B2F" w:rsidRPr="00DD54DA">
        <w:rPr>
          <w:rFonts w:ascii="Corbel" w:hAnsi="Corbel" w:cs="Corbel"/>
          <w:sz w:val="20"/>
          <w:szCs w:val="20"/>
        </w:rPr>
        <w:t>z języka angielskiego</w:t>
      </w:r>
      <w:r w:rsidR="00BB34B3" w:rsidRPr="00DD54DA">
        <w:rPr>
          <w:rFonts w:ascii="Corbel" w:hAnsi="Corbel" w:cs="Corbel"/>
          <w:sz w:val="20"/>
          <w:szCs w:val="20"/>
        </w:rPr>
        <w:t>:</w:t>
      </w:r>
    </w:p>
    <w:p w:rsidR="00BB34B3" w:rsidRPr="00545E54" w:rsidRDefault="00471B2F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</w:t>
      </w:r>
      <w:r w:rsidR="00605CD5">
        <w:rPr>
          <w:rFonts w:ascii="Corbel" w:hAnsi="Corbel" w:cs="Corbel"/>
          <w:sz w:val="20"/>
          <w:szCs w:val="20"/>
        </w:rPr>
        <w:t xml:space="preserve"> liczba uczestników: 5 grup po </w:t>
      </w:r>
      <w:r>
        <w:rPr>
          <w:rFonts w:ascii="Corbel" w:hAnsi="Corbel" w:cs="Corbel"/>
          <w:sz w:val="20"/>
          <w:szCs w:val="20"/>
        </w:rPr>
        <w:t>8 osób, łącznie 40 osób, w tym 1 grupa SP3</w:t>
      </w:r>
      <w:r w:rsidR="00605CD5">
        <w:rPr>
          <w:rFonts w:ascii="Corbel" w:hAnsi="Corbel" w:cs="Corbel"/>
          <w:sz w:val="20"/>
          <w:szCs w:val="20"/>
        </w:rPr>
        <w:t xml:space="preserve"> (kl. 4-6)</w:t>
      </w:r>
      <w:r>
        <w:rPr>
          <w:rFonts w:ascii="Corbel" w:hAnsi="Corbel" w:cs="Corbel"/>
          <w:sz w:val="20"/>
          <w:szCs w:val="20"/>
        </w:rPr>
        <w:t>, 2 grupy SP10</w:t>
      </w:r>
      <w:r w:rsidR="00605CD5">
        <w:rPr>
          <w:rFonts w:ascii="Corbel" w:hAnsi="Corbel" w:cs="Corbel"/>
          <w:sz w:val="20"/>
          <w:szCs w:val="20"/>
        </w:rPr>
        <w:t xml:space="preserve"> (kl. 4-5 i 7-8)</w:t>
      </w:r>
      <w:r>
        <w:rPr>
          <w:rFonts w:ascii="Corbel" w:hAnsi="Corbel" w:cs="Corbel"/>
          <w:sz w:val="20"/>
          <w:szCs w:val="20"/>
        </w:rPr>
        <w:t>, 2</w:t>
      </w:r>
      <w:r w:rsidR="00BB34B3" w:rsidRPr="00545E54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y SP14</w:t>
      </w:r>
      <w:r w:rsidR="00605CD5">
        <w:rPr>
          <w:rFonts w:ascii="Corbel" w:hAnsi="Corbel" w:cs="Corbel"/>
          <w:sz w:val="20"/>
          <w:szCs w:val="20"/>
        </w:rPr>
        <w:t xml:space="preserve"> (kl. 4-8)</w:t>
      </w:r>
      <w:r w:rsidR="00BB34B3" w:rsidRPr="00545E54">
        <w:rPr>
          <w:rFonts w:ascii="Corbel" w:hAnsi="Corbel" w:cs="Corbel"/>
          <w:sz w:val="20"/>
          <w:szCs w:val="20"/>
        </w:rPr>
        <w:t>,</w:t>
      </w:r>
    </w:p>
    <w:p w:rsidR="00BB34B3" w:rsidRPr="00545E54" w:rsidRDefault="00471B2F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- liczba godzin zajęć: </w:t>
      </w:r>
      <w:r w:rsidR="00DD54DA">
        <w:rPr>
          <w:rFonts w:ascii="Corbel" w:hAnsi="Corbel" w:cs="Corbel"/>
          <w:sz w:val="20"/>
          <w:szCs w:val="20"/>
        </w:rPr>
        <w:t>25 godzin</w:t>
      </w:r>
      <w:r w:rsidR="00605CD5">
        <w:rPr>
          <w:rFonts w:ascii="Corbel" w:hAnsi="Corbel" w:cs="Corbel"/>
          <w:sz w:val="20"/>
          <w:szCs w:val="20"/>
        </w:rPr>
        <w:t xml:space="preserve"> na grupę, łącznie 125</w:t>
      </w:r>
      <w:r w:rsidR="00BB34B3" w:rsidRPr="00545E54">
        <w:rPr>
          <w:rFonts w:ascii="Corbel" w:hAnsi="Corbel" w:cs="Corbel"/>
          <w:sz w:val="20"/>
          <w:szCs w:val="20"/>
        </w:rPr>
        <w:t xml:space="preserve"> godzin (w trybie zajęć pozalekcyjnych).</w:t>
      </w:r>
    </w:p>
    <w:p w:rsidR="00BB34B3" w:rsidRPr="00545E54" w:rsidRDefault="00471B2F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Podnoszące kompetencje kluczowe uczniów </w:t>
      </w:r>
      <w:r w:rsidR="00217B3C">
        <w:rPr>
          <w:rFonts w:ascii="Corbel" w:hAnsi="Corbel" w:cs="Corbel"/>
          <w:sz w:val="20"/>
          <w:szCs w:val="20"/>
        </w:rPr>
        <w:t xml:space="preserve">bez wykorzystania metody eksperymentu </w:t>
      </w:r>
      <w:r>
        <w:rPr>
          <w:rFonts w:ascii="Corbel" w:hAnsi="Corbel" w:cs="Corbel"/>
          <w:sz w:val="20"/>
          <w:szCs w:val="20"/>
        </w:rPr>
        <w:t>- zajęcia rozwijające z języka angielskiego</w:t>
      </w:r>
      <w:r w:rsidR="00BB34B3" w:rsidRPr="00545E54">
        <w:rPr>
          <w:rFonts w:ascii="Corbel" w:hAnsi="Corbel" w:cs="Corbel"/>
          <w:sz w:val="20"/>
          <w:szCs w:val="20"/>
        </w:rPr>
        <w:t>:</w:t>
      </w:r>
    </w:p>
    <w:p w:rsidR="00BB34B3" w:rsidRPr="00545E54" w:rsidRDefault="00605CD5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8 grup po 8 osób, łącznie 64 osoby</w:t>
      </w:r>
      <w:r w:rsidR="00471B2F">
        <w:rPr>
          <w:rFonts w:ascii="Corbel" w:hAnsi="Corbel" w:cs="Corbel"/>
          <w:sz w:val="20"/>
          <w:szCs w:val="20"/>
        </w:rPr>
        <w:t>, w tym 1 grupa SP3</w:t>
      </w:r>
      <w:r>
        <w:rPr>
          <w:rFonts w:ascii="Corbel" w:hAnsi="Corbel" w:cs="Corbel"/>
          <w:sz w:val="20"/>
          <w:szCs w:val="20"/>
        </w:rPr>
        <w:t xml:space="preserve"> (kl.7-8)</w:t>
      </w:r>
      <w:r w:rsidR="00471B2F">
        <w:rPr>
          <w:rFonts w:ascii="Corbel" w:hAnsi="Corbel" w:cs="Corbel"/>
          <w:sz w:val="20"/>
          <w:szCs w:val="20"/>
        </w:rPr>
        <w:t>, 4 grupy SP10</w:t>
      </w:r>
      <w:r>
        <w:rPr>
          <w:rFonts w:ascii="Corbel" w:hAnsi="Corbel" w:cs="Corbel"/>
          <w:sz w:val="20"/>
          <w:szCs w:val="20"/>
        </w:rPr>
        <w:t xml:space="preserve"> (kl. 2-3, 4-5, 4-8 i 7-8)</w:t>
      </w:r>
      <w:r w:rsidR="00471B2F">
        <w:rPr>
          <w:rFonts w:ascii="Corbel" w:hAnsi="Corbel" w:cs="Corbel"/>
          <w:sz w:val="20"/>
          <w:szCs w:val="20"/>
        </w:rPr>
        <w:t>, 3</w:t>
      </w:r>
      <w:r w:rsidR="00BB34B3" w:rsidRPr="00545E54">
        <w:rPr>
          <w:rFonts w:ascii="Corbel" w:hAnsi="Corbel" w:cs="Corbel"/>
          <w:sz w:val="20"/>
          <w:szCs w:val="20"/>
        </w:rPr>
        <w:t xml:space="preserve"> grup</w:t>
      </w:r>
      <w:r w:rsidR="00471B2F">
        <w:rPr>
          <w:rFonts w:ascii="Corbel" w:hAnsi="Corbel" w:cs="Corbel"/>
          <w:sz w:val="20"/>
          <w:szCs w:val="20"/>
        </w:rPr>
        <w:t>y SP14</w:t>
      </w:r>
      <w:r w:rsidR="00217B3C">
        <w:rPr>
          <w:rFonts w:ascii="Corbel" w:hAnsi="Corbel" w:cs="Corbel"/>
          <w:sz w:val="20"/>
          <w:szCs w:val="20"/>
        </w:rPr>
        <w:t xml:space="preserve"> (kl. 2 grupy 4-8 i 2-3)</w:t>
      </w:r>
      <w:r w:rsidR="00BB34B3" w:rsidRPr="00545E54">
        <w:rPr>
          <w:rFonts w:ascii="Corbel" w:hAnsi="Corbel" w:cs="Corbel"/>
          <w:sz w:val="20"/>
          <w:szCs w:val="20"/>
        </w:rPr>
        <w:t>,</w:t>
      </w:r>
    </w:p>
    <w:p w:rsidR="00BB34B3" w:rsidRDefault="00471B2F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godzin zajęć: 25</w:t>
      </w:r>
      <w:r w:rsidR="00DD54DA">
        <w:rPr>
          <w:rFonts w:ascii="Corbel" w:hAnsi="Corbel" w:cs="Corbel"/>
          <w:sz w:val="20"/>
          <w:szCs w:val="20"/>
        </w:rPr>
        <w:t xml:space="preserve"> godzin</w:t>
      </w:r>
      <w:r w:rsidR="00BB34B3" w:rsidRPr="00545E54">
        <w:rPr>
          <w:rFonts w:ascii="Corbel" w:hAnsi="Corbel" w:cs="Corbel"/>
          <w:sz w:val="20"/>
          <w:szCs w:val="20"/>
        </w:rPr>
        <w:t xml:space="preserve"> na grupę, łączn</w:t>
      </w:r>
      <w:r>
        <w:rPr>
          <w:rFonts w:ascii="Corbel" w:hAnsi="Corbel" w:cs="Corbel"/>
          <w:sz w:val="20"/>
          <w:szCs w:val="20"/>
        </w:rPr>
        <w:t xml:space="preserve">ie </w:t>
      </w:r>
      <w:r w:rsidR="00605CD5">
        <w:rPr>
          <w:rFonts w:ascii="Corbel" w:hAnsi="Corbel" w:cs="Corbel"/>
          <w:sz w:val="20"/>
          <w:szCs w:val="20"/>
        </w:rPr>
        <w:t xml:space="preserve">200 </w:t>
      </w:r>
      <w:r w:rsidR="00BB34B3" w:rsidRPr="00545E54">
        <w:rPr>
          <w:rFonts w:ascii="Corbel" w:hAnsi="Corbel" w:cs="Corbel"/>
          <w:sz w:val="20"/>
          <w:szCs w:val="20"/>
        </w:rPr>
        <w:t>godzin (w trybie zajęć pozalekcyjnych).</w:t>
      </w:r>
    </w:p>
    <w:p w:rsidR="00DD1C84" w:rsidRPr="00545E54" w:rsidRDefault="00DD1C84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</w:p>
    <w:p w:rsidR="00BB34B3" w:rsidRPr="00545E54" w:rsidRDefault="00471B2F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lastRenderedPageBreak/>
        <w:t xml:space="preserve">Podnoszące kompetencje kluczowe uczniów </w:t>
      </w:r>
      <w:r w:rsidR="003117E8">
        <w:rPr>
          <w:rFonts w:ascii="Corbel" w:hAnsi="Corbel" w:cs="Corbel"/>
          <w:sz w:val="20"/>
          <w:szCs w:val="20"/>
        </w:rPr>
        <w:t xml:space="preserve">bez wykorzystania metody eksperymentu </w:t>
      </w:r>
      <w:r>
        <w:rPr>
          <w:rFonts w:ascii="Corbel" w:hAnsi="Corbel" w:cs="Corbel"/>
          <w:sz w:val="20"/>
          <w:szCs w:val="20"/>
        </w:rPr>
        <w:t>- zajęcia dydaktyczno-wyrównawcze z języka niemieckiego</w:t>
      </w:r>
      <w:r w:rsidR="00BB34B3" w:rsidRPr="00545E54">
        <w:rPr>
          <w:rFonts w:ascii="Corbel" w:hAnsi="Corbel" w:cs="Corbel"/>
          <w:sz w:val="20"/>
          <w:szCs w:val="20"/>
        </w:rPr>
        <w:t>:</w:t>
      </w:r>
    </w:p>
    <w:p w:rsidR="00BB34B3" w:rsidRPr="00545E54" w:rsidRDefault="00471B2F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2</w:t>
      </w:r>
      <w:r w:rsidR="00BB34B3" w:rsidRPr="00545E54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y po 8 osób, łącznie 16 osób, w tym 1 grupa SP3</w:t>
      </w:r>
      <w:r w:rsidR="00217B3C">
        <w:rPr>
          <w:rFonts w:ascii="Corbel" w:hAnsi="Corbel" w:cs="Corbel"/>
          <w:sz w:val="20"/>
          <w:szCs w:val="20"/>
        </w:rPr>
        <w:t xml:space="preserve"> (kl. 4-6)</w:t>
      </w:r>
      <w:r>
        <w:rPr>
          <w:rFonts w:ascii="Corbel" w:hAnsi="Corbel" w:cs="Corbel"/>
          <w:sz w:val="20"/>
          <w:szCs w:val="20"/>
        </w:rPr>
        <w:t>, 1 grupa</w:t>
      </w:r>
      <w:r w:rsidR="00BB34B3" w:rsidRPr="00545E54">
        <w:rPr>
          <w:rFonts w:ascii="Corbel" w:hAnsi="Corbel" w:cs="Corbel"/>
          <w:sz w:val="20"/>
          <w:szCs w:val="20"/>
        </w:rPr>
        <w:t xml:space="preserve"> SP</w:t>
      </w:r>
      <w:r>
        <w:rPr>
          <w:rFonts w:ascii="Corbel" w:hAnsi="Corbel" w:cs="Corbel"/>
          <w:sz w:val="20"/>
          <w:szCs w:val="20"/>
        </w:rPr>
        <w:t>14</w:t>
      </w:r>
      <w:r w:rsidR="00217B3C">
        <w:rPr>
          <w:rFonts w:ascii="Corbel" w:hAnsi="Corbel" w:cs="Corbel"/>
          <w:sz w:val="20"/>
          <w:szCs w:val="20"/>
        </w:rPr>
        <w:t xml:space="preserve"> (kl. 7-8)</w:t>
      </w:r>
      <w:r w:rsidR="00BB34B3" w:rsidRPr="00545E54">
        <w:rPr>
          <w:rFonts w:ascii="Corbel" w:hAnsi="Corbel" w:cs="Corbel"/>
          <w:sz w:val="20"/>
          <w:szCs w:val="20"/>
        </w:rPr>
        <w:t>,</w:t>
      </w:r>
    </w:p>
    <w:p w:rsidR="00BB34B3" w:rsidRPr="00545E54" w:rsidRDefault="00FD71C5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</w:t>
      </w:r>
      <w:r w:rsidR="00DD54DA">
        <w:rPr>
          <w:rFonts w:ascii="Corbel" w:hAnsi="Corbel" w:cs="Corbel"/>
          <w:sz w:val="20"/>
          <w:szCs w:val="20"/>
        </w:rPr>
        <w:t xml:space="preserve"> liczba godzin zajęć: 25 godzin</w:t>
      </w:r>
      <w:r>
        <w:rPr>
          <w:rFonts w:ascii="Corbel" w:hAnsi="Corbel" w:cs="Corbel"/>
          <w:sz w:val="20"/>
          <w:szCs w:val="20"/>
        </w:rPr>
        <w:t xml:space="preserve"> na grupę, łącznie 50</w:t>
      </w:r>
      <w:r w:rsidR="00BB34B3" w:rsidRPr="00545E54">
        <w:rPr>
          <w:rFonts w:ascii="Corbel" w:hAnsi="Corbel" w:cs="Corbel"/>
          <w:sz w:val="20"/>
          <w:szCs w:val="20"/>
        </w:rPr>
        <w:t xml:space="preserve"> godzin (w trybie zajęć pozalekcyjnych).</w:t>
      </w:r>
    </w:p>
    <w:p w:rsidR="00BB34B3" w:rsidRPr="00545E54" w:rsidRDefault="00FD71C5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Podnoszące kompetencje kluczowe uczniów </w:t>
      </w:r>
      <w:r w:rsidR="003117E8">
        <w:rPr>
          <w:rFonts w:ascii="Corbel" w:hAnsi="Corbel" w:cs="Corbel"/>
          <w:sz w:val="20"/>
          <w:szCs w:val="20"/>
        </w:rPr>
        <w:t xml:space="preserve">bez wykorzystania metody eksperymentu </w:t>
      </w:r>
      <w:r>
        <w:rPr>
          <w:rFonts w:ascii="Corbel" w:hAnsi="Corbel" w:cs="Corbel"/>
          <w:sz w:val="20"/>
          <w:szCs w:val="20"/>
        </w:rPr>
        <w:t>- zajęcia rozwijające z języka niemieckiego</w:t>
      </w:r>
      <w:r w:rsidR="00BB34B3" w:rsidRPr="00545E54">
        <w:rPr>
          <w:rFonts w:ascii="Corbel" w:hAnsi="Corbel" w:cs="Corbel"/>
          <w:sz w:val="20"/>
          <w:szCs w:val="20"/>
        </w:rPr>
        <w:t>:</w:t>
      </w:r>
    </w:p>
    <w:p w:rsidR="00BB34B3" w:rsidRPr="00545E54" w:rsidRDefault="00FD71C5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2</w:t>
      </w:r>
      <w:r w:rsidR="00BB34B3" w:rsidRPr="00545E54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y po 8 osób, łącznie 16 osób, w tym 1 grupa SP10</w:t>
      </w:r>
      <w:r w:rsidR="00217B3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 1 grupa</w:t>
      </w:r>
      <w:r w:rsidR="00BB34B3" w:rsidRPr="00545E54">
        <w:rPr>
          <w:rFonts w:ascii="Corbel" w:hAnsi="Corbel" w:cs="Corbel"/>
          <w:sz w:val="20"/>
          <w:szCs w:val="20"/>
        </w:rPr>
        <w:t xml:space="preserve"> SP</w:t>
      </w:r>
      <w:r>
        <w:rPr>
          <w:rFonts w:ascii="Corbel" w:hAnsi="Corbel" w:cs="Corbel"/>
          <w:sz w:val="20"/>
          <w:szCs w:val="20"/>
        </w:rPr>
        <w:t>14</w:t>
      </w:r>
      <w:r w:rsidR="00217B3C">
        <w:rPr>
          <w:rFonts w:ascii="Corbel" w:hAnsi="Corbel" w:cs="Corbel"/>
          <w:sz w:val="20"/>
          <w:szCs w:val="20"/>
        </w:rPr>
        <w:t xml:space="preserve"> (kl. 7-8)</w:t>
      </w:r>
      <w:r w:rsidR="00BB34B3" w:rsidRPr="00545E54">
        <w:rPr>
          <w:rFonts w:ascii="Corbel" w:hAnsi="Corbel" w:cs="Corbel"/>
          <w:sz w:val="20"/>
          <w:szCs w:val="20"/>
        </w:rPr>
        <w:t>,</w:t>
      </w:r>
    </w:p>
    <w:p w:rsidR="00BB34B3" w:rsidRPr="00545E54" w:rsidRDefault="00BB34B3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liczba godzin zajęć: </w:t>
      </w:r>
      <w:r w:rsidR="00DD54DA">
        <w:rPr>
          <w:rFonts w:ascii="Corbel" w:hAnsi="Corbel" w:cs="Corbel"/>
          <w:sz w:val="20"/>
          <w:szCs w:val="20"/>
        </w:rPr>
        <w:t>25 godzin</w:t>
      </w:r>
      <w:r w:rsidR="00FD71C5">
        <w:rPr>
          <w:rFonts w:ascii="Corbel" w:hAnsi="Corbel" w:cs="Corbel"/>
          <w:sz w:val="20"/>
          <w:szCs w:val="20"/>
        </w:rPr>
        <w:t xml:space="preserve"> na grupę, łącznie 50</w:t>
      </w:r>
      <w:r w:rsidRPr="00545E54">
        <w:rPr>
          <w:rFonts w:ascii="Corbel" w:hAnsi="Corbel" w:cs="Corbel"/>
          <w:sz w:val="20"/>
          <w:szCs w:val="20"/>
        </w:rPr>
        <w:t xml:space="preserve"> godzin (</w:t>
      </w:r>
      <w:r w:rsidR="00FD71C5" w:rsidRPr="00545E54">
        <w:rPr>
          <w:rFonts w:ascii="Corbel" w:hAnsi="Corbel" w:cs="Corbel"/>
          <w:sz w:val="20"/>
          <w:szCs w:val="20"/>
        </w:rPr>
        <w:t>w trybie zajęć pozalekcyjnych</w:t>
      </w:r>
      <w:r w:rsidRPr="00545E54">
        <w:rPr>
          <w:rFonts w:ascii="Corbel" w:hAnsi="Corbel" w:cs="Corbel"/>
          <w:sz w:val="20"/>
          <w:szCs w:val="20"/>
        </w:rPr>
        <w:t>).</w:t>
      </w:r>
    </w:p>
    <w:p w:rsidR="00BB34B3" w:rsidRPr="00545E54" w:rsidRDefault="00FD71C5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Podnoszące kompetencje kluczowe uczniów </w:t>
      </w:r>
      <w:r w:rsidR="003117E8">
        <w:rPr>
          <w:rFonts w:ascii="Corbel" w:hAnsi="Corbel" w:cs="Corbel"/>
          <w:sz w:val="20"/>
          <w:szCs w:val="20"/>
        </w:rPr>
        <w:t xml:space="preserve">bez wykorzystania metody eksperymentu </w:t>
      </w:r>
      <w:r>
        <w:rPr>
          <w:rFonts w:ascii="Corbel" w:hAnsi="Corbel" w:cs="Corbel"/>
          <w:sz w:val="20"/>
          <w:szCs w:val="20"/>
        </w:rPr>
        <w:t>- zajęcia dydaktyczno-wyrównawcze z matematyki</w:t>
      </w:r>
      <w:r w:rsidR="00BB34B3" w:rsidRPr="00545E54">
        <w:rPr>
          <w:rFonts w:ascii="Corbel" w:hAnsi="Corbel" w:cs="Corbel"/>
          <w:sz w:val="20"/>
          <w:szCs w:val="20"/>
        </w:rPr>
        <w:t>:</w:t>
      </w:r>
    </w:p>
    <w:p w:rsidR="00BB34B3" w:rsidRPr="00545E54" w:rsidRDefault="00FD71C5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1</w:t>
      </w:r>
      <w:r w:rsidR="00BB34B3" w:rsidRPr="00545E54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a po 8 osób, łącznie 8</w:t>
      </w:r>
      <w:r w:rsidR="00BB34B3" w:rsidRPr="00545E54">
        <w:rPr>
          <w:rFonts w:ascii="Corbel" w:hAnsi="Corbel" w:cs="Corbel"/>
          <w:sz w:val="20"/>
          <w:szCs w:val="20"/>
        </w:rPr>
        <w:t xml:space="preserve"> osób, w tym 1 grupa SP</w:t>
      </w:r>
      <w:r>
        <w:rPr>
          <w:rFonts w:ascii="Corbel" w:hAnsi="Corbel" w:cs="Corbel"/>
          <w:sz w:val="20"/>
          <w:szCs w:val="20"/>
        </w:rPr>
        <w:t>1</w:t>
      </w:r>
      <w:r w:rsidR="00217B3C">
        <w:rPr>
          <w:rFonts w:ascii="Corbel" w:hAnsi="Corbel" w:cs="Corbel"/>
          <w:sz w:val="20"/>
          <w:szCs w:val="20"/>
        </w:rPr>
        <w:t xml:space="preserve"> (kl. 4-6)</w:t>
      </w:r>
      <w:r w:rsidR="00BB34B3" w:rsidRPr="00545E54">
        <w:rPr>
          <w:rFonts w:ascii="Corbel" w:hAnsi="Corbel" w:cs="Corbel"/>
          <w:sz w:val="20"/>
          <w:szCs w:val="20"/>
        </w:rPr>
        <w:t>,</w:t>
      </w:r>
    </w:p>
    <w:p w:rsidR="00BB34B3" w:rsidRPr="00545E54" w:rsidRDefault="00FD71C5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godzin zajęć: 25 godzin na grupę, łącznie 25</w:t>
      </w:r>
      <w:r w:rsidR="00BB34B3" w:rsidRPr="00545E54">
        <w:rPr>
          <w:rFonts w:ascii="Corbel" w:hAnsi="Corbel" w:cs="Corbel"/>
          <w:sz w:val="20"/>
          <w:szCs w:val="20"/>
        </w:rPr>
        <w:t xml:space="preserve"> godzin (</w:t>
      </w:r>
      <w:r w:rsidRPr="00545E54">
        <w:rPr>
          <w:rFonts w:ascii="Corbel" w:hAnsi="Corbel" w:cs="Corbel"/>
          <w:sz w:val="20"/>
          <w:szCs w:val="20"/>
        </w:rPr>
        <w:t>w trybie zajęć pozalekcyjnych</w:t>
      </w:r>
      <w:r w:rsidR="00BB34B3" w:rsidRPr="00545E54">
        <w:rPr>
          <w:rFonts w:ascii="Corbel" w:hAnsi="Corbel" w:cs="Corbel"/>
          <w:sz w:val="20"/>
          <w:szCs w:val="20"/>
        </w:rPr>
        <w:t>).</w:t>
      </w:r>
    </w:p>
    <w:p w:rsidR="00FD71C5" w:rsidRPr="00545E54" w:rsidRDefault="00FD71C5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Podnoszące kompetencje kluczowe uczniów </w:t>
      </w:r>
      <w:r w:rsidR="003117E8">
        <w:rPr>
          <w:rFonts w:ascii="Corbel" w:hAnsi="Corbel" w:cs="Corbel"/>
          <w:sz w:val="20"/>
          <w:szCs w:val="20"/>
        </w:rPr>
        <w:t xml:space="preserve">bez wykorzystania metody eksperymentu </w:t>
      </w:r>
      <w:r>
        <w:rPr>
          <w:rFonts w:ascii="Corbel" w:hAnsi="Corbel" w:cs="Corbel"/>
          <w:sz w:val="20"/>
          <w:szCs w:val="20"/>
        </w:rPr>
        <w:t xml:space="preserve">- zajęcia </w:t>
      </w:r>
      <w:r w:rsidR="00E86826">
        <w:rPr>
          <w:rFonts w:ascii="Corbel" w:hAnsi="Corbel" w:cs="Corbel"/>
          <w:sz w:val="20"/>
          <w:szCs w:val="20"/>
        </w:rPr>
        <w:t>rozwijające</w:t>
      </w:r>
      <w:r>
        <w:rPr>
          <w:rFonts w:ascii="Corbel" w:hAnsi="Corbel" w:cs="Corbel"/>
          <w:sz w:val="20"/>
          <w:szCs w:val="20"/>
        </w:rPr>
        <w:t xml:space="preserve"> z matematyki</w:t>
      </w:r>
      <w:r w:rsidRPr="00545E54">
        <w:rPr>
          <w:rFonts w:ascii="Corbel" w:hAnsi="Corbel" w:cs="Corbel"/>
          <w:sz w:val="20"/>
          <w:szCs w:val="20"/>
        </w:rPr>
        <w:t>:</w:t>
      </w:r>
    </w:p>
    <w:p w:rsidR="00FD71C5" w:rsidRPr="00545E54" w:rsidRDefault="00FD71C5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1</w:t>
      </w:r>
      <w:r w:rsidRPr="00545E54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a po 8 osób, łącznie 8</w:t>
      </w:r>
      <w:r w:rsidRPr="00545E54">
        <w:rPr>
          <w:rFonts w:ascii="Corbel" w:hAnsi="Corbel" w:cs="Corbel"/>
          <w:sz w:val="20"/>
          <w:szCs w:val="20"/>
        </w:rPr>
        <w:t xml:space="preserve"> osób, w tym 1 grupa SP</w:t>
      </w:r>
      <w:r>
        <w:rPr>
          <w:rFonts w:ascii="Corbel" w:hAnsi="Corbel" w:cs="Corbel"/>
          <w:sz w:val="20"/>
          <w:szCs w:val="20"/>
        </w:rPr>
        <w:t>1</w:t>
      </w:r>
      <w:r w:rsidR="001A4323">
        <w:rPr>
          <w:rFonts w:ascii="Corbel" w:hAnsi="Corbel" w:cs="Corbel"/>
          <w:sz w:val="20"/>
          <w:szCs w:val="20"/>
        </w:rPr>
        <w:t xml:space="preserve"> (kl. 7-8)</w:t>
      </w:r>
      <w:r w:rsidRPr="00545E54">
        <w:rPr>
          <w:rFonts w:ascii="Corbel" w:hAnsi="Corbel" w:cs="Corbel"/>
          <w:sz w:val="20"/>
          <w:szCs w:val="20"/>
        </w:rPr>
        <w:t>,</w:t>
      </w:r>
    </w:p>
    <w:p w:rsidR="00FD71C5" w:rsidRDefault="00FD71C5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godzin zajęć: 25 godzin na grupę, łącznie 25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pozalekcyjnych).</w:t>
      </w:r>
    </w:p>
    <w:p w:rsidR="00DD1C84" w:rsidRDefault="00DD1C84" w:rsidP="00DD1C84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Podnoszące kompetencje kluczowe uczniów – GRAJ FAIR:</w:t>
      </w:r>
    </w:p>
    <w:p w:rsidR="00DD1C84" w:rsidRPr="00545E54" w:rsidRDefault="00DD1C84" w:rsidP="00DD1C84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44 grupy (kl. 4-8) po 8 osób, łącznie 352 osoby, w tym 10 grup SP3, 6 grup SP5, 2</w:t>
      </w:r>
      <w:r w:rsidRPr="00545E54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y SP7, 3 grupy SP8, 2 grupy SP9, 9 grup SP10, 2 grupy SP12, 10 grup SP14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DD1C84" w:rsidRDefault="00DD1C84" w:rsidP="00DD1C84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20 godzin na grupę, łącznie 880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pozalekcyjnych).</w:t>
      </w:r>
    </w:p>
    <w:p w:rsidR="00BB34B3" w:rsidRPr="00545E54" w:rsidRDefault="00E86826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Podnoszące kompetencje kluczowe uczniów – zajęcia wyrównawcze z ICT</w:t>
      </w:r>
      <w:r w:rsidR="00BB34B3" w:rsidRPr="00545E54">
        <w:rPr>
          <w:rFonts w:ascii="Corbel" w:hAnsi="Corbel" w:cs="Corbel"/>
          <w:sz w:val="20"/>
          <w:szCs w:val="20"/>
        </w:rPr>
        <w:t>:</w:t>
      </w:r>
    </w:p>
    <w:p w:rsidR="00BB34B3" w:rsidRPr="00545E54" w:rsidRDefault="00E86826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14 grup po 8 osób, łącznie 112 osób, w tym 3 grupy SP3, 2 grupy SP5</w:t>
      </w:r>
      <w:r w:rsidR="00E60406">
        <w:rPr>
          <w:rFonts w:ascii="Corbel" w:hAnsi="Corbel" w:cs="Corbel"/>
          <w:sz w:val="20"/>
          <w:szCs w:val="20"/>
        </w:rPr>
        <w:t xml:space="preserve"> (kl. 4-8)</w:t>
      </w:r>
      <w:r>
        <w:rPr>
          <w:rFonts w:ascii="Corbel" w:hAnsi="Corbel" w:cs="Corbel"/>
          <w:sz w:val="20"/>
          <w:szCs w:val="20"/>
        </w:rPr>
        <w:t>, 1</w:t>
      </w:r>
      <w:r w:rsidR="00BB34B3" w:rsidRPr="00545E54">
        <w:rPr>
          <w:rFonts w:ascii="Corbel" w:hAnsi="Corbel" w:cs="Corbel"/>
          <w:sz w:val="20"/>
          <w:szCs w:val="20"/>
        </w:rPr>
        <w:t xml:space="preserve"> grup</w:t>
      </w:r>
      <w:r w:rsidR="004C51D4">
        <w:rPr>
          <w:rFonts w:ascii="Corbel" w:hAnsi="Corbel" w:cs="Corbel"/>
          <w:sz w:val="20"/>
          <w:szCs w:val="20"/>
        </w:rPr>
        <w:t>a SP9</w:t>
      </w:r>
      <w:r w:rsidR="00E60406">
        <w:rPr>
          <w:rFonts w:ascii="Corbel" w:hAnsi="Corbel" w:cs="Corbel"/>
          <w:sz w:val="20"/>
          <w:szCs w:val="20"/>
        </w:rPr>
        <w:t xml:space="preserve"> (kl. 6-8)</w:t>
      </w:r>
      <w:r w:rsidR="004C51D4">
        <w:rPr>
          <w:rFonts w:ascii="Corbel" w:hAnsi="Corbel" w:cs="Corbel"/>
          <w:sz w:val="20"/>
          <w:szCs w:val="20"/>
        </w:rPr>
        <w:t>, 3 grupy SP10</w:t>
      </w:r>
      <w:r w:rsidR="00E60406">
        <w:rPr>
          <w:rFonts w:ascii="Corbel" w:hAnsi="Corbel" w:cs="Corbel"/>
          <w:sz w:val="20"/>
          <w:szCs w:val="20"/>
        </w:rPr>
        <w:t xml:space="preserve"> (2 grupy 4-8 i 1-3)</w:t>
      </w:r>
      <w:r w:rsidR="004C51D4">
        <w:rPr>
          <w:rFonts w:ascii="Corbel" w:hAnsi="Corbel" w:cs="Corbel"/>
          <w:sz w:val="20"/>
          <w:szCs w:val="20"/>
        </w:rPr>
        <w:t>, 2 grupy SP</w:t>
      </w:r>
      <w:r>
        <w:rPr>
          <w:rFonts w:ascii="Corbel" w:hAnsi="Corbel" w:cs="Corbel"/>
          <w:sz w:val="20"/>
          <w:szCs w:val="20"/>
        </w:rPr>
        <w:t>12</w:t>
      </w:r>
      <w:r w:rsidR="00E60406">
        <w:rPr>
          <w:rFonts w:ascii="Corbel" w:hAnsi="Corbel" w:cs="Corbel"/>
          <w:sz w:val="20"/>
          <w:szCs w:val="20"/>
        </w:rPr>
        <w:t xml:space="preserve"> (kl. 1,3 i 4-8)</w:t>
      </w:r>
      <w:r>
        <w:rPr>
          <w:rFonts w:ascii="Corbel" w:hAnsi="Corbel" w:cs="Corbel"/>
          <w:sz w:val="20"/>
          <w:szCs w:val="20"/>
        </w:rPr>
        <w:t>, 3 grupy SP14</w:t>
      </w:r>
      <w:r w:rsidR="00E60406">
        <w:rPr>
          <w:rFonts w:ascii="Corbel" w:hAnsi="Corbel" w:cs="Corbel"/>
          <w:sz w:val="20"/>
          <w:szCs w:val="20"/>
        </w:rPr>
        <w:t xml:space="preserve"> </w:t>
      </w:r>
      <w:r w:rsidR="006D719E">
        <w:rPr>
          <w:rFonts w:ascii="Corbel" w:hAnsi="Corbel" w:cs="Corbel"/>
          <w:sz w:val="20"/>
          <w:szCs w:val="20"/>
        </w:rPr>
        <w:t xml:space="preserve">                           </w:t>
      </w:r>
      <w:r w:rsidR="00E60406">
        <w:rPr>
          <w:rFonts w:ascii="Corbel" w:hAnsi="Corbel" w:cs="Corbel"/>
          <w:sz w:val="20"/>
          <w:szCs w:val="20"/>
        </w:rPr>
        <w:t>(kl. 1,3, 4-5 i 6-7)</w:t>
      </w:r>
      <w:r w:rsidR="00BB34B3" w:rsidRPr="00545E54">
        <w:rPr>
          <w:rFonts w:ascii="Corbel" w:hAnsi="Corbel" w:cs="Corbel"/>
          <w:sz w:val="20"/>
          <w:szCs w:val="20"/>
        </w:rPr>
        <w:t>.</w:t>
      </w:r>
    </w:p>
    <w:p w:rsidR="00BB34B3" w:rsidRPr="00545E54" w:rsidRDefault="00BB34B3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 w:rsidR="00E86826">
        <w:rPr>
          <w:rFonts w:ascii="Corbel" w:hAnsi="Corbel" w:cs="Corbel"/>
          <w:sz w:val="20"/>
          <w:szCs w:val="20"/>
        </w:rPr>
        <w:t>liczba godzin zajęć: 25 godzin na grupę, łącznie 350</w:t>
      </w:r>
      <w:r w:rsidR="00E86826" w:rsidRPr="00545E54">
        <w:rPr>
          <w:rFonts w:ascii="Corbel" w:hAnsi="Corbel" w:cs="Corbel"/>
          <w:sz w:val="20"/>
          <w:szCs w:val="20"/>
        </w:rPr>
        <w:t xml:space="preserve"> godzin (w trybie zajęć pozalekcyjnych).</w:t>
      </w:r>
    </w:p>
    <w:p w:rsidR="00E86826" w:rsidRPr="00545E54" w:rsidRDefault="00E86826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Podnoszące kompetencje kluczowe uczniów – zajęcia z grafiki komputerowej</w:t>
      </w:r>
      <w:r w:rsidRPr="00545E54">
        <w:rPr>
          <w:rFonts w:ascii="Corbel" w:hAnsi="Corbel" w:cs="Corbel"/>
          <w:sz w:val="20"/>
          <w:szCs w:val="20"/>
        </w:rPr>
        <w:t>:</w:t>
      </w:r>
    </w:p>
    <w:p w:rsidR="00E86826" w:rsidRPr="00545E54" w:rsidRDefault="00E86826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18 grupy po 8 osób, łącznie 144</w:t>
      </w:r>
      <w:r w:rsidR="004C51D4">
        <w:rPr>
          <w:rFonts w:ascii="Corbel" w:hAnsi="Corbel" w:cs="Corbel"/>
          <w:sz w:val="20"/>
          <w:szCs w:val="20"/>
        </w:rPr>
        <w:t xml:space="preserve"> osoby</w:t>
      </w:r>
      <w:r>
        <w:rPr>
          <w:rFonts w:ascii="Corbel" w:hAnsi="Corbel" w:cs="Corbel"/>
          <w:sz w:val="20"/>
          <w:szCs w:val="20"/>
        </w:rPr>
        <w:t xml:space="preserve">, w tym 3 grupy SP3, </w:t>
      </w:r>
      <w:r w:rsidR="004C51D4">
        <w:rPr>
          <w:rFonts w:ascii="Corbel" w:hAnsi="Corbel" w:cs="Corbel"/>
          <w:sz w:val="20"/>
          <w:szCs w:val="20"/>
        </w:rPr>
        <w:t>4</w:t>
      </w:r>
      <w:r>
        <w:rPr>
          <w:rFonts w:ascii="Corbel" w:hAnsi="Corbel" w:cs="Corbel"/>
          <w:sz w:val="20"/>
          <w:szCs w:val="20"/>
        </w:rPr>
        <w:t xml:space="preserve"> grup</w:t>
      </w:r>
      <w:r w:rsidR="004C51D4">
        <w:rPr>
          <w:rFonts w:ascii="Corbel" w:hAnsi="Corbel" w:cs="Corbel"/>
          <w:sz w:val="20"/>
          <w:szCs w:val="20"/>
        </w:rPr>
        <w:t>y SP5</w:t>
      </w:r>
      <w:r w:rsidR="00E60406">
        <w:rPr>
          <w:rFonts w:ascii="Corbel" w:hAnsi="Corbel" w:cs="Corbel"/>
          <w:sz w:val="20"/>
          <w:szCs w:val="20"/>
        </w:rPr>
        <w:t xml:space="preserve"> </w:t>
      </w:r>
      <w:r w:rsidR="006D719E">
        <w:rPr>
          <w:rFonts w:ascii="Corbel" w:hAnsi="Corbel" w:cs="Corbel"/>
          <w:sz w:val="20"/>
          <w:szCs w:val="20"/>
        </w:rPr>
        <w:t xml:space="preserve">                       </w:t>
      </w:r>
      <w:r w:rsidR="00E60406">
        <w:rPr>
          <w:rFonts w:ascii="Corbel" w:hAnsi="Corbel" w:cs="Corbel"/>
          <w:sz w:val="20"/>
          <w:szCs w:val="20"/>
        </w:rPr>
        <w:t>(kl. 4-8)</w:t>
      </w:r>
      <w:r w:rsidR="004C51D4">
        <w:rPr>
          <w:rFonts w:ascii="Corbel" w:hAnsi="Corbel" w:cs="Corbel"/>
          <w:sz w:val="20"/>
          <w:szCs w:val="20"/>
        </w:rPr>
        <w:t>, 2</w:t>
      </w:r>
      <w:r w:rsidRPr="00545E54">
        <w:rPr>
          <w:rFonts w:ascii="Corbel" w:hAnsi="Corbel" w:cs="Corbel"/>
          <w:sz w:val="20"/>
          <w:szCs w:val="20"/>
        </w:rPr>
        <w:t xml:space="preserve"> grup</w:t>
      </w:r>
      <w:r w:rsidR="004C51D4">
        <w:rPr>
          <w:rFonts w:ascii="Corbel" w:hAnsi="Corbel" w:cs="Corbel"/>
          <w:sz w:val="20"/>
          <w:szCs w:val="20"/>
        </w:rPr>
        <w:t>y SP7</w:t>
      </w:r>
      <w:r w:rsidR="00E60406">
        <w:rPr>
          <w:rFonts w:ascii="Corbel" w:hAnsi="Corbel" w:cs="Corbel"/>
          <w:sz w:val="20"/>
          <w:szCs w:val="20"/>
        </w:rPr>
        <w:t xml:space="preserve"> (kl. 4-6)</w:t>
      </w:r>
      <w:r w:rsidR="004C51D4">
        <w:rPr>
          <w:rFonts w:ascii="Corbel" w:hAnsi="Corbel" w:cs="Corbel"/>
          <w:sz w:val="20"/>
          <w:szCs w:val="20"/>
        </w:rPr>
        <w:t>, 3 grupy SP8</w:t>
      </w:r>
      <w:r w:rsidR="00E60406">
        <w:rPr>
          <w:rFonts w:ascii="Corbel" w:hAnsi="Corbel" w:cs="Corbel"/>
          <w:sz w:val="20"/>
          <w:szCs w:val="20"/>
        </w:rPr>
        <w:t xml:space="preserve"> (kl. 4-6)</w:t>
      </w:r>
      <w:r w:rsidR="004C51D4">
        <w:rPr>
          <w:rFonts w:ascii="Corbel" w:hAnsi="Corbel" w:cs="Corbel"/>
          <w:sz w:val="20"/>
          <w:szCs w:val="20"/>
        </w:rPr>
        <w:t>, 1 grupa SP9</w:t>
      </w:r>
      <w:r w:rsidR="00E60406">
        <w:rPr>
          <w:rFonts w:ascii="Corbel" w:hAnsi="Corbel" w:cs="Corbel"/>
          <w:sz w:val="20"/>
          <w:szCs w:val="20"/>
        </w:rPr>
        <w:t xml:space="preserve"> (kl. 6-8)</w:t>
      </w:r>
      <w:r w:rsidR="004C51D4">
        <w:rPr>
          <w:rFonts w:ascii="Corbel" w:hAnsi="Corbel" w:cs="Corbel"/>
          <w:sz w:val="20"/>
          <w:szCs w:val="20"/>
        </w:rPr>
        <w:t>, 2 grupy SP10</w:t>
      </w:r>
      <w:r w:rsidR="00E60406">
        <w:rPr>
          <w:rFonts w:ascii="Corbel" w:hAnsi="Corbel" w:cs="Corbel"/>
          <w:sz w:val="20"/>
          <w:szCs w:val="20"/>
        </w:rPr>
        <w:t xml:space="preserve"> (kl. 4-6 </w:t>
      </w:r>
      <w:r w:rsidR="006D719E">
        <w:rPr>
          <w:rFonts w:ascii="Corbel" w:hAnsi="Corbel" w:cs="Corbel"/>
          <w:sz w:val="20"/>
          <w:szCs w:val="20"/>
        </w:rPr>
        <w:t xml:space="preserve">                              </w:t>
      </w:r>
      <w:r w:rsidR="00E60406">
        <w:rPr>
          <w:rFonts w:ascii="Corbel" w:hAnsi="Corbel" w:cs="Corbel"/>
          <w:sz w:val="20"/>
          <w:szCs w:val="20"/>
        </w:rPr>
        <w:t>i 4-8)</w:t>
      </w:r>
      <w:r w:rsidR="004C51D4">
        <w:rPr>
          <w:rFonts w:ascii="Corbel" w:hAnsi="Corbel" w:cs="Corbel"/>
          <w:sz w:val="20"/>
          <w:szCs w:val="20"/>
        </w:rPr>
        <w:t>, 3 grupy SP14</w:t>
      </w:r>
      <w:r w:rsidR="00E710B7">
        <w:rPr>
          <w:rFonts w:ascii="Corbel" w:hAnsi="Corbel" w:cs="Corbel"/>
          <w:sz w:val="20"/>
          <w:szCs w:val="20"/>
        </w:rPr>
        <w:t xml:space="preserve"> (kl. 4-8)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BB34B3" w:rsidRPr="00545E54" w:rsidRDefault="00E86826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</w:t>
      </w:r>
      <w:r w:rsidR="00502C15">
        <w:rPr>
          <w:rFonts w:ascii="Corbel" w:hAnsi="Corbel" w:cs="Corbel"/>
          <w:sz w:val="20"/>
          <w:szCs w:val="20"/>
        </w:rPr>
        <w:t xml:space="preserve"> 25 godzin na grupę, łącznie 4</w:t>
      </w:r>
      <w:r>
        <w:rPr>
          <w:rFonts w:ascii="Corbel" w:hAnsi="Corbel" w:cs="Corbel"/>
          <w:sz w:val="20"/>
          <w:szCs w:val="20"/>
        </w:rPr>
        <w:t>50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pozalekcyjnych).</w:t>
      </w:r>
    </w:p>
    <w:p w:rsidR="004C51D4" w:rsidRPr="00545E54" w:rsidRDefault="004C51D4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Podnoszące kompetencje kluczowe uczniów – zajęcia z </w:t>
      </w:r>
      <w:proofErr w:type="spellStart"/>
      <w:r>
        <w:rPr>
          <w:rFonts w:ascii="Corbel" w:hAnsi="Corbel" w:cs="Corbel"/>
          <w:sz w:val="20"/>
          <w:szCs w:val="20"/>
        </w:rPr>
        <w:t>webmasteringu</w:t>
      </w:r>
      <w:proofErr w:type="spellEnd"/>
      <w:r w:rsidRPr="00545E54">
        <w:rPr>
          <w:rFonts w:ascii="Corbel" w:hAnsi="Corbel" w:cs="Corbel"/>
          <w:sz w:val="20"/>
          <w:szCs w:val="20"/>
        </w:rPr>
        <w:t>:</w:t>
      </w:r>
    </w:p>
    <w:p w:rsidR="004C51D4" w:rsidRPr="00545E54" w:rsidRDefault="004C51D4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3 grupy po 8 osób, łącznie 24 osoby, w tym 2 grupy SP3, 1 grupa SP10</w:t>
      </w:r>
      <w:r w:rsidR="00502C15">
        <w:rPr>
          <w:rFonts w:ascii="Corbel" w:hAnsi="Corbel" w:cs="Corbel"/>
          <w:sz w:val="20"/>
          <w:szCs w:val="20"/>
        </w:rPr>
        <w:t xml:space="preserve"> </w:t>
      </w:r>
      <w:r w:rsidR="006D719E">
        <w:rPr>
          <w:rFonts w:ascii="Corbel" w:hAnsi="Corbel" w:cs="Corbel"/>
          <w:sz w:val="20"/>
          <w:szCs w:val="20"/>
        </w:rPr>
        <w:t xml:space="preserve">                          </w:t>
      </w:r>
      <w:r w:rsidR="00502C15">
        <w:rPr>
          <w:rFonts w:ascii="Corbel" w:hAnsi="Corbel" w:cs="Corbel"/>
          <w:sz w:val="20"/>
          <w:szCs w:val="20"/>
        </w:rPr>
        <w:t>(kl.</w:t>
      </w:r>
      <w:r w:rsidR="00DD54DA">
        <w:rPr>
          <w:rFonts w:ascii="Corbel" w:hAnsi="Corbel" w:cs="Corbel"/>
          <w:sz w:val="20"/>
          <w:szCs w:val="20"/>
        </w:rPr>
        <w:t xml:space="preserve"> </w:t>
      </w:r>
      <w:r w:rsidR="00502C15">
        <w:rPr>
          <w:rFonts w:ascii="Corbel" w:hAnsi="Corbel" w:cs="Corbel"/>
          <w:sz w:val="20"/>
          <w:szCs w:val="20"/>
        </w:rPr>
        <w:t>7-8)</w:t>
      </w:r>
      <w:r>
        <w:rPr>
          <w:rFonts w:ascii="Corbel" w:hAnsi="Corbel" w:cs="Corbel"/>
          <w:sz w:val="20"/>
          <w:szCs w:val="20"/>
        </w:rPr>
        <w:t>,</w:t>
      </w:r>
    </w:p>
    <w:p w:rsidR="00BB34B3" w:rsidRDefault="004C51D4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75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="00BB34B3" w:rsidRPr="00545E54">
        <w:rPr>
          <w:rFonts w:ascii="Corbel" w:hAnsi="Corbel" w:cs="Corbel"/>
          <w:sz w:val="20"/>
          <w:szCs w:val="20"/>
        </w:rPr>
        <w:t>.</w:t>
      </w:r>
    </w:p>
    <w:p w:rsidR="004C51D4" w:rsidRPr="00545E54" w:rsidRDefault="004C51D4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Podnoszące kompetencje kluczowe uczniów – zajęcia z technik kręcenia filmu oraz obróbki komputerowej materiału filmowego</w:t>
      </w:r>
      <w:r w:rsidRPr="00545E54">
        <w:rPr>
          <w:rFonts w:ascii="Corbel" w:hAnsi="Corbel" w:cs="Corbel"/>
          <w:sz w:val="20"/>
          <w:szCs w:val="20"/>
        </w:rPr>
        <w:t>:</w:t>
      </w:r>
    </w:p>
    <w:p w:rsidR="004C51D4" w:rsidRPr="00545E54" w:rsidRDefault="004C51D4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7 grup po 8 osób, łącznie 56 osób, w tym 2 grupy SP3, 2 grupy SP10</w:t>
      </w:r>
      <w:r w:rsidR="00502C15">
        <w:rPr>
          <w:rFonts w:ascii="Corbel" w:hAnsi="Corbel" w:cs="Corbel"/>
          <w:sz w:val="20"/>
          <w:szCs w:val="20"/>
        </w:rPr>
        <w:t xml:space="preserve"> (kl. 4-6</w:t>
      </w:r>
      <w:r w:rsidR="006D719E">
        <w:rPr>
          <w:rFonts w:ascii="Corbel" w:hAnsi="Corbel" w:cs="Corbel"/>
          <w:sz w:val="20"/>
          <w:szCs w:val="20"/>
        </w:rPr>
        <w:t xml:space="preserve">               </w:t>
      </w:r>
      <w:r w:rsidR="00502C15">
        <w:rPr>
          <w:rFonts w:ascii="Corbel" w:hAnsi="Corbel" w:cs="Corbel"/>
          <w:sz w:val="20"/>
          <w:szCs w:val="20"/>
        </w:rPr>
        <w:t xml:space="preserve"> i 7-8)</w:t>
      </w:r>
      <w:r>
        <w:rPr>
          <w:rFonts w:ascii="Corbel" w:hAnsi="Corbel" w:cs="Corbel"/>
          <w:sz w:val="20"/>
          <w:szCs w:val="20"/>
        </w:rPr>
        <w:t>, 3</w:t>
      </w:r>
      <w:r w:rsidRPr="00545E54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y SP14</w:t>
      </w:r>
      <w:r w:rsidR="00502C15">
        <w:rPr>
          <w:rFonts w:ascii="Corbel" w:hAnsi="Corbel" w:cs="Corbel"/>
          <w:sz w:val="20"/>
          <w:szCs w:val="20"/>
        </w:rPr>
        <w:t xml:space="preserve"> (kl. 4-8)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BB34B3" w:rsidRPr="00545E54" w:rsidRDefault="004C51D4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175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).</w:t>
      </w:r>
    </w:p>
    <w:p w:rsidR="00BB34B3" w:rsidRPr="00545E54" w:rsidRDefault="006B03AD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Kształtujące kompetencje matematyczne i z zakresu przedmiotów przyrodniczych przy wykorzystaniu metody eksperymentu </w:t>
      </w:r>
      <w:r w:rsidR="003117E8">
        <w:rPr>
          <w:rFonts w:ascii="Corbel" w:hAnsi="Corbel" w:cs="Corbel"/>
          <w:sz w:val="20"/>
          <w:szCs w:val="20"/>
        </w:rPr>
        <w:t>–</w:t>
      </w:r>
      <w:r>
        <w:rPr>
          <w:rFonts w:ascii="Corbel" w:hAnsi="Corbel" w:cs="Corbel"/>
          <w:sz w:val="20"/>
          <w:szCs w:val="20"/>
        </w:rPr>
        <w:t xml:space="preserve"> </w:t>
      </w:r>
      <w:r w:rsidR="003117E8">
        <w:rPr>
          <w:rFonts w:ascii="Corbel" w:hAnsi="Corbel" w:cs="Corbel"/>
          <w:sz w:val="20"/>
          <w:szCs w:val="20"/>
        </w:rPr>
        <w:t>zajęcia rozwijające z matematyki:</w:t>
      </w:r>
    </w:p>
    <w:p w:rsidR="003117E8" w:rsidRPr="00545E54" w:rsidRDefault="003117E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7 grup po 8</w:t>
      </w:r>
      <w:r w:rsidR="000B13CE">
        <w:rPr>
          <w:rFonts w:ascii="Corbel" w:hAnsi="Corbel" w:cs="Corbel"/>
          <w:sz w:val="20"/>
          <w:szCs w:val="20"/>
        </w:rPr>
        <w:t xml:space="preserve"> osób, łącznie 56 osób, w tym 1</w:t>
      </w:r>
      <w:r>
        <w:rPr>
          <w:rFonts w:ascii="Corbel" w:hAnsi="Corbel" w:cs="Corbel"/>
          <w:sz w:val="20"/>
          <w:szCs w:val="20"/>
        </w:rPr>
        <w:t xml:space="preserve"> grup</w:t>
      </w:r>
      <w:r w:rsidR="000B13CE">
        <w:rPr>
          <w:rFonts w:ascii="Corbel" w:hAnsi="Corbel" w:cs="Corbel"/>
          <w:sz w:val="20"/>
          <w:szCs w:val="20"/>
        </w:rPr>
        <w:t>a</w:t>
      </w:r>
      <w:r>
        <w:rPr>
          <w:rFonts w:ascii="Corbel" w:hAnsi="Corbel" w:cs="Corbel"/>
          <w:sz w:val="20"/>
          <w:szCs w:val="20"/>
        </w:rPr>
        <w:t xml:space="preserve"> SP3</w:t>
      </w:r>
      <w:r w:rsidR="00F544D2">
        <w:rPr>
          <w:rFonts w:ascii="Corbel" w:hAnsi="Corbel" w:cs="Corbel"/>
          <w:sz w:val="20"/>
          <w:szCs w:val="20"/>
        </w:rPr>
        <w:t xml:space="preserve"> (kl. 4-8)</w:t>
      </w:r>
      <w:r>
        <w:rPr>
          <w:rFonts w:ascii="Corbel" w:hAnsi="Corbel" w:cs="Corbel"/>
          <w:sz w:val="20"/>
          <w:szCs w:val="20"/>
        </w:rPr>
        <w:t>,</w:t>
      </w:r>
      <w:r w:rsidR="000B13CE">
        <w:rPr>
          <w:rFonts w:ascii="Corbel" w:hAnsi="Corbel" w:cs="Corbel"/>
          <w:sz w:val="20"/>
          <w:szCs w:val="20"/>
        </w:rPr>
        <w:t xml:space="preserve"> 1 grupa SP7</w:t>
      </w:r>
      <w:r w:rsidR="00F544D2">
        <w:rPr>
          <w:rFonts w:ascii="Corbel" w:hAnsi="Corbel" w:cs="Corbel"/>
          <w:sz w:val="20"/>
          <w:szCs w:val="20"/>
        </w:rPr>
        <w:t xml:space="preserve"> </w:t>
      </w:r>
      <w:r w:rsidR="006D719E">
        <w:rPr>
          <w:rFonts w:ascii="Corbel" w:hAnsi="Corbel" w:cs="Corbel"/>
          <w:sz w:val="20"/>
          <w:szCs w:val="20"/>
        </w:rPr>
        <w:t xml:space="preserve">             </w:t>
      </w:r>
      <w:r w:rsidR="00F544D2">
        <w:rPr>
          <w:rFonts w:ascii="Corbel" w:hAnsi="Corbel" w:cs="Corbel"/>
          <w:sz w:val="20"/>
          <w:szCs w:val="20"/>
        </w:rPr>
        <w:t>(kl. 4-8)</w:t>
      </w:r>
      <w:r>
        <w:rPr>
          <w:rFonts w:ascii="Corbel" w:hAnsi="Corbel" w:cs="Corbel"/>
          <w:sz w:val="20"/>
          <w:szCs w:val="20"/>
        </w:rPr>
        <w:t>,</w:t>
      </w:r>
      <w:r w:rsidR="000B13CE">
        <w:rPr>
          <w:rFonts w:ascii="Corbel" w:hAnsi="Corbel" w:cs="Corbel"/>
          <w:sz w:val="20"/>
          <w:szCs w:val="20"/>
        </w:rPr>
        <w:t xml:space="preserve"> 1 grupa SP9</w:t>
      </w:r>
      <w:r w:rsidR="00F544D2">
        <w:rPr>
          <w:rFonts w:ascii="Corbel" w:hAnsi="Corbel" w:cs="Corbel"/>
          <w:sz w:val="20"/>
          <w:szCs w:val="20"/>
        </w:rPr>
        <w:t xml:space="preserve"> (kl. 5-7)</w:t>
      </w:r>
      <w:r w:rsidR="000B13CE">
        <w:rPr>
          <w:rFonts w:ascii="Corbel" w:hAnsi="Corbel" w:cs="Corbel"/>
          <w:sz w:val="20"/>
          <w:szCs w:val="20"/>
        </w:rPr>
        <w:t>, 1 grupa SP10</w:t>
      </w:r>
      <w:r w:rsidR="00F544D2">
        <w:rPr>
          <w:rFonts w:ascii="Corbel" w:hAnsi="Corbel" w:cs="Corbel"/>
          <w:sz w:val="20"/>
          <w:szCs w:val="20"/>
        </w:rPr>
        <w:t xml:space="preserve"> (kl. 5)</w:t>
      </w:r>
      <w:r w:rsidR="000B13CE">
        <w:rPr>
          <w:rFonts w:ascii="Corbel" w:hAnsi="Corbel" w:cs="Corbel"/>
          <w:sz w:val="20"/>
          <w:szCs w:val="20"/>
        </w:rPr>
        <w:t>, 1 grupa SP12</w:t>
      </w:r>
      <w:r w:rsidR="00F544D2">
        <w:rPr>
          <w:rFonts w:ascii="Corbel" w:hAnsi="Corbel" w:cs="Corbel"/>
          <w:sz w:val="20"/>
          <w:szCs w:val="20"/>
        </w:rPr>
        <w:t xml:space="preserve"> (kl. 4-8)</w:t>
      </w:r>
      <w:r w:rsidR="000B13CE">
        <w:rPr>
          <w:rFonts w:ascii="Corbel" w:hAnsi="Corbel" w:cs="Corbel"/>
          <w:sz w:val="20"/>
          <w:szCs w:val="20"/>
        </w:rPr>
        <w:t>, 2 grupy SP14</w:t>
      </w:r>
      <w:r w:rsidR="00F544D2">
        <w:rPr>
          <w:rFonts w:ascii="Corbel" w:hAnsi="Corbel" w:cs="Corbel"/>
          <w:sz w:val="20"/>
          <w:szCs w:val="20"/>
        </w:rPr>
        <w:t xml:space="preserve"> (kl. 4-6 </w:t>
      </w:r>
      <w:r w:rsidR="006D719E">
        <w:rPr>
          <w:rFonts w:ascii="Corbel" w:hAnsi="Corbel" w:cs="Corbel"/>
          <w:sz w:val="20"/>
          <w:szCs w:val="20"/>
        </w:rPr>
        <w:t xml:space="preserve">                 </w:t>
      </w:r>
      <w:r w:rsidR="00F544D2">
        <w:rPr>
          <w:rFonts w:ascii="Corbel" w:hAnsi="Corbel" w:cs="Corbel"/>
          <w:sz w:val="20"/>
          <w:szCs w:val="20"/>
        </w:rPr>
        <w:t>i 6-8)</w:t>
      </w:r>
      <w:r w:rsidR="0028752A">
        <w:rPr>
          <w:rFonts w:ascii="Corbel" w:hAnsi="Corbel" w:cs="Corbel"/>
          <w:sz w:val="20"/>
          <w:szCs w:val="20"/>
        </w:rPr>
        <w:t>,</w:t>
      </w:r>
    </w:p>
    <w:p w:rsidR="003117E8" w:rsidRDefault="003117E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 xml:space="preserve">liczba godzin zajęć: 25 godzin na grupę, łącznie </w:t>
      </w:r>
      <w:r w:rsidR="000B13CE">
        <w:rPr>
          <w:rFonts w:ascii="Corbel" w:hAnsi="Corbel" w:cs="Corbel"/>
          <w:sz w:val="20"/>
          <w:szCs w:val="20"/>
        </w:rPr>
        <w:t>1</w:t>
      </w:r>
      <w:r>
        <w:rPr>
          <w:rFonts w:ascii="Corbel" w:hAnsi="Corbel" w:cs="Corbel"/>
          <w:sz w:val="20"/>
          <w:szCs w:val="20"/>
        </w:rPr>
        <w:t>75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0B13CE" w:rsidRPr="00545E54" w:rsidRDefault="000B13CE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dydaktyczno-wyrównawcze</w:t>
      </w:r>
      <w:r w:rsidR="0097502A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z matematyki:</w:t>
      </w:r>
    </w:p>
    <w:p w:rsidR="000B13CE" w:rsidRPr="00545E54" w:rsidRDefault="0097502A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9</w:t>
      </w:r>
      <w:r w:rsidR="000B13CE">
        <w:rPr>
          <w:rFonts w:ascii="Corbel" w:hAnsi="Corbel" w:cs="Corbel"/>
          <w:sz w:val="20"/>
          <w:szCs w:val="20"/>
        </w:rPr>
        <w:t xml:space="preserve"> grup po 8</w:t>
      </w:r>
      <w:r>
        <w:rPr>
          <w:rFonts w:ascii="Corbel" w:hAnsi="Corbel" w:cs="Corbel"/>
          <w:sz w:val="20"/>
          <w:szCs w:val="20"/>
        </w:rPr>
        <w:t xml:space="preserve"> osób, łącznie 72 oso</w:t>
      </w:r>
      <w:r w:rsidR="000B13CE">
        <w:rPr>
          <w:rFonts w:ascii="Corbel" w:hAnsi="Corbel" w:cs="Corbel"/>
          <w:sz w:val="20"/>
          <w:szCs w:val="20"/>
        </w:rPr>
        <w:t>b</w:t>
      </w:r>
      <w:r>
        <w:rPr>
          <w:rFonts w:ascii="Corbel" w:hAnsi="Corbel" w:cs="Corbel"/>
          <w:sz w:val="20"/>
          <w:szCs w:val="20"/>
        </w:rPr>
        <w:t>y</w:t>
      </w:r>
      <w:r w:rsidR="000B13CE">
        <w:rPr>
          <w:rFonts w:ascii="Corbel" w:hAnsi="Corbel" w:cs="Corbel"/>
          <w:sz w:val="20"/>
          <w:szCs w:val="20"/>
        </w:rPr>
        <w:t>, w tym 1 grupa</w:t>
      </w:r>
      <w:r w:rsidR="0028752A">
        <w:rPr>
          <w:rFonts w:ascii="Corbel" w:hAnsi="Corbel" w:cs="Corbel"/>
          <w:sz w:val="20"/>
          <w:szCs w:val="20"/>
        </w:rPr>
        <w:t xml:space="preserve"> SP1</w:t>
      </w:r>
      <w:r w:rsidR="002668CD">
        <w:rPr>
          <w:rFonts w:ascii="Corbel" w:hAnsi="Corbel" w:cs="Corbel"/>
          <w:sz w:val="20"/>
          <w:szCs w:val="20"/>
        </w:rPr>
        <w:t xml:space="preserve"> (kl. 6-8)</w:t>
      </w:r>
      <w:r w:rsidR="000B13CE">
        <w:rPr>
          <w:rFonts w:ascii="Corbel" w:hAnsi="Corbel" w:cs="Corbel"/>
          <w:sz w:val="20"/>
          <w:szCs w:val="20"/>
        </w:rPr>
        <w:t>,</w:t>
      </w:r>
      <w:r w:rsidR="0028752A">
        <w:rPr>
          <w:rFonts w:ascii="Corbel" w:hAnsi="Corbel" w:cs="Corbel"/>
          <w:sz w:val="20"/>
          <w:szCs w:val="20"/>
        </w:rPr>
        <w:t xml:space="preserve"> 1 grupa SP3</w:t>
      </w:r>
      <w:r w:rsidR="002668CD">
        <w:rPr>
          <w:rFonts w:ascii="Corbel" w:hAnsi="Corbel" w:cs="Corbel"/>
          <w:sz w:val="20"/>
          <w:szCs w:val="20"/>
        </w:rPr>
        <w:t xml:space="preserve"> (kl. 4-8)</w:t>
      </w:r>
      <w:r w:rsidR="000B13CE">
        <w:rPr>
          <w:rFonts w:ascii="Corbel" w:hAnsi="Corbel" w:cs="Corbel"/>
          <w:sz w:val="20"/>
          <w:szCs w:val="20"/>
        </w:rPr>
        <w:t>,</w:t>
      </w:r>
      <w:r w:rsidR="0028752A">
        <w:rPr>
          <w:rFonts w:ascii="Corbel" w:hAnsi="Corbel" w:cs="Corbel"/>
          <w:sz w:val="20"/>
          <w:szCs w:val="20"/>
        </w:rPr>
        <w:t xml:space="preserve"> 1 grupa SP5</w:t>
      </w:r>
      <w:r w:rsidR="002668CD">
        <w:rPr>
          <w:rFonts w:ascii="Corbel" w:hAnsi="Corbel" w:cs="Corbel"/>
          <w:sz w:val="20"/>
          <w:szCs w:val="20"/>
        </w:rPr>
        <w:t xml:space="preserve"> (kl. 4-8)</w:t>
      </w:r>
      <w:r w:rsidR="0028752A">
        <w:rPr>
          <w:rFonts w:ascii="Corbel" w:hAnsi="Corbel" w:cs="Corbel"/>
          <w:sz w:val="20"/>
          <w:szCs w:val="20"/>
        </w:rPr>
        <w:t>, 1 grupa SP7</w:t>
      </w:r>
      <w:r w:rsidR="002668CD">
        <w:rPr>
          <w:rFonts w:ascii="Corbel" w:hAnsi="Corbel" w:cs="Corbel"/>
          <w:sz w:val="20"/>
          <w:szCs w:val="20"/>
        </w:rPr>
        <w:t xml:space="preserve"> (4-8)</w:t>
      </w:r>
      <w:r w:rsidR="0028752A">
        <w:rPr>
          <w:rFonts w:ascii="Corbel" w:hAnsi="Corbel" w:cs="Corbel"/>
          <w:sz w:val="20"/>
          <w:szCs w:val="20"/>
        </w:rPr>
        <w:t>, 1 grupa SP8</w:t>
      </w:r>
      <w:r w:rsidR="002668CD">
        <w:rPr>
          <w:rFonts w:ascii="Corbel" w:hAnsi="Corbel" w:cs="Corbel"/>
          <w:sz w:val="20"/>
          <w:szCs w:val="20"/>
        </w:rPr>
        <w:t xml:space="preserve"> (kl. 8)</w:t>
      </w:r>
      <w:r w:rsidR="0028752A">
        <w:rPr>
          <w:rFonts w:ascii="Corbel" w:hAnsi="Corbel" w:cs="Corbel"/>
          <w:sz w:val="20"/>
          <w:szCs w:val="20"/>
        </w:rPr>
        <w:t>, 1 grupa SP10</w:t>
      </w:r>
      <w:r w:rsidR="002668CD">
        <w:rPr>
          <w:rFonts w:ascii="Corbel" w:hAnsi="Corbel" w:cs="Corbel"/>
          <w:sz w:val="20"/>
          <w:szCs w:val="20"/>
        </w:rPr>
        <w:t xml:space="preserve"> (kl. 5-8)</w:t>
      </w:r>
      <w:r w:rsidR="0028752A">
        <w:rPr>
          <w:rFonts w:ascii="Corbel" w:hAnsi="Corbel" w:cs="Corbel"/>
          <w:sz w:val="20"/>
          <w:szCs w:val="20"/>
        </w:rPr>
        <w:t>, 1 grupa SP12</w:t>
      </w:r>
      <w:r w:rsidR="002668CD">
        <w:rPr>
          <w:rFonts w:ascii="Corbel" w:hAnsi="Corbel" w:cs="Corbel"/>
          <w:sz w:val="20"/>
          <w:szCs w:val="20"/>
        </w:rPr>
        <w:t xml:space="preserve"> (kl. 4-8)</w:t>
      </w:r>
      <w:r w:rsidR="0028752A">
        <w:rPr>
          <w:rFonts w:ascii="Corbel" w:hAnsi="Corbel" w:cs="Corbel"/>
          <w:sz w:val="20"/>
          <w:szCs w:val="20"/>
        </w:rPr>
        <w:t>, 2 grupy SP14</w:t>
      </w:r>
      <w:r w:rsidR="002668CD">
        <w:rPr>
          <w:rFonts w:ascii="Corbel" w:hAnsi="Corbel" w:cs="Corbel"/>
          <w:sz w:val="20"/>
          <w:szCs w:val="20"/>
        </w:rPr>
        <w:t xml:space="preserve"> (kl. 4-6 i 6-8)</w:t>
      </w:r>
      <w:r w:rsidR="0028752A">
        <w:rPr>
          <w:rFonts w:ascii="Corbel" w:hAnsi="Corbel" w:cs="Corbel"/>
          <w:sz w:val="20"/>
          <w:szCs w:val="20"/>
        </w:rPr>
        <w:t>,</w:t>
      </w:r>
    </w:p>
    <w:p w:rsidR="003117E8" w:rsidRDefault="000B13CE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 xml:space="preserve">liczba godzin zajęć: 25 godzin na grupę, łącznie </w:t>
      </w:r>
      <w:r w:rsidR="0028752A">
        <w:rPr>
          <w:rFonts w:ascii="Corbel" w:hAnsi="Corbel" w:cs="Corbel"/>
          <w:sz w:val="20"/>
          <w:szCs w:val="20"/>
        </w:rPr>
        <w:t>225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28752A" w:rsidRPr="00545E54" w:rsidRDefault="0028752A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rozwijające z przyrody:</w:t>
      </w:r>
    </w:p>
    <w:p w:rsidR="0028752A" w:rsidRPr="00545E54" w:rsidRDefault="0028752A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7 grup po 8 osób, łącznie 56 osób, w tym 1 grupa SP3</w:t>
      </w:r>
      <w:r w:rsidR="002668CD">
        <w:rPr>
          <w:rFonts w:ascii="Corbel" w:hAnsi="Corbel" w:cs="Corbel"/>
          <w:sz w:val="20"/>
          <w:szCs w:val="20"/>
        </w:rPr>
        <w:t xml:space="preserve"> (kl. 4-6)</w:t>
      </w:r>
      <w:r>
        <w:rPr>
          <w:rFonts w:ascii="Corbel" w:hAnsi="Corbel" w:cs="Corbel"/>
          <w:sz w:val="20"/>
          <w:szCs w:val="20"/>
        </w:rPr>
        <w:t>, 1 grupa SP8</w:t>
      </w:r>
      <w:r w:rsidR="002668CD">
        <w:rPr>
          <w:rFonts w:ascii="Corbel" w:hAnsi="Corbel" w:cs="Corbel"/>
          <w:sz w:val="20"/>
          <w:szCs w:val="20"/>
        </w:rPr>
        <w:t xml:space="preserve"> </w:t>
      </w:r>
      <w:r w:rsidR="006D719E">
        <w:rPr>
          <w:rFonts w:ascii="Corbel" w:hAnsi="Corbel" w:cs="Corbel"/>
          <w:sz w:val="20"/>
          <w:szCs w:val="20"/>
        </w:rPr>
        <w:t xml:space="preserve">     </w:t>
      </w:r>
      <w:r w:rsidR="002668CD">
        <w:rPr>
          <w:rFonts w:ascii="Corbel" w:hAnsi="Corbel" w:cs="Corbel"/>
          <w:sz w:val="20"/>
          <w:szCs w:val="20"/>
        </w:rPr>
        <w:t>(kl. 4)</w:t>
      </w:r>
      <w:r>
        <w:rPr>
          <w:rFonts w:ascii="Corbel" w:hAnsi="Corbel" w:cs="Corbel"/>
          <w:sz w:val="20"/>
          <w:szCs w:val="20"/>
        </w:rPr>
        <w:t>, 1 grupa SP9</w:t>
      </w:r>
      <w:r w:rsidR="002668CD">
        <w:rPr>
          <w:rFonts w:ascii="Corbel" w:hAnsi="Corbel" w:cs="Corbel"/>
          <w:sz w:val="20"/>
          <w:szCs w:val="20"/>
        </w:rPr>
        <w:t xml:space="preserve"> (kl. 4-6)</w:t>
      </w:r>
      <w:r>
        <w:rPr>
          <w:rFonts w:ascii="Corbel" w:hAnsi="Corbel" w:cs="Corbel"/>
          <w:sz w:val="20"/>
          <w:szCs w:val="20"/>
        </w:rPr>
        <w:t>, 1 grupa SP10</w:t>
      </w:r>
      <w:r w:rsidR="002668CD">
        <w:rPr>
          <w:rFonts w:ascii="Corbel" w:hAnsi="Corbel" w:cs="Corbel"/>
          <w:sz w:val="20"/>
          <w:szCs w:val="20"/>
        </w:rPr>
        <w:t xml:space="preserve"> (</w:t>
      </w:r>
      <w:r w:rsidR="00A3171C">
        <w:rPr>
          <w:rFonts w:ascii="Corbel" w:hAnsi="Corbel" w:cs="Corbel"/>
          <w:sz w:val="20"/>
          <w:szCs w:val="20"/>
        </w:rPr>
        <w:t>kl. 4)</w:t>
      </w:r>
      <w:r>
        <w:rPr>
          <w:rFonts w:ascii="Corbel" w:hAnsi="Corbel" w:cs="Corbel"/>
          <w:sz w:val="20"/>
          <w:szCs w:val="20"/>
        </w:rPr>
        <w:t>, 1 grupa SP12</w:t>
      </w:r>
      <w:r w:rsidR="00A3171C">
        <w:rPr>
          <w:rFonts w:ascii="Corbel" w:hAnsi="Corbel" w:cs="Corbel"/>
          <w:sz w:val="20"/>
          <w:szCs w:val="20"/>
        </w:rPr>
        <w:t xml:space="preserve"> (kl. 4-6)</w:t>
      </w:r>
      <w:r>
        <w:rPr>
          <w:rFonts w:ascii="Corbel" w:hAnsi="Corbel" w:cs="Corbel"/>
          <w:sz w:val="20"/>
          <w:szCs w:val="20"/>
        </w:rPr>
        <w:t>, 2 grupy SP14</w:t>
      </w:r>
      <w:r w:rsidR="00A3171C">
        <w:rPr>
          <w:rFonts w:ascii="Corbel" w:hAnsi="Corbel" w:cs="Corbel"/>
          <w:sz w:val="20"/>
          <w:szCs w:val="20"/>
        </w:rPr>
        <w:t xml:space="preserve"> (kl. 4)</w:t>
      </w:r>
      <w:r>
        <w:rPr>
          <w:rFonts w:ascii="Corbel" w:hAnsi="Corbel" w:cs="Corbel"/>
          <w:sz w:val="20"/>
          <w:szCs w:val="20"/>
        </w:rPr>
        <w:t>,</w:t>
      </w:r>
    </w:p>
    <w:p w:rsidR="000B13CE" w:rsidRDefault="0028752A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175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28752A" w:rsidRPr="00545E54" w:rsidRDefault="0028752A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lastRenderedPageBreak/>
        <w:t>Kształtujące kompetencje matematyczne i z zakresu przedmiotów przyrodniczych przy wykorzystaniu metody eksperymentu – zajęcia dydaktyczno-wyrównawcze z przyrody:</w:t>
      </w:r>
    </w:p>
    <w:p w:rsidR="0028752A" w:rsidRPr="00545E54" w:rsidRDefault="0028752A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3 grup</w:t>
      </w:r>
      <w:r w:rsidR="00526C68">
        <w:rPr>
          <w:rFonts w:ascii="Corbel" w:hAnsi="Corbel" w:cs="Corbel"/>
          <w:sz w:val="20"/>
          <w:szCs w:val="20"/>
        </w:rPr>
        <w:t>y</w:t>
      </w:r>
      <w:r>
        <w:rPr>
          <w:rFonts w:ascii="Corbel" w:hAnsi="Corbel" w:cs="Corbel"/>
          <w:sz w:val="20"/>
          <w:szCs w:val="20"/>
        </w:rPr>
        <w:t xml:space="preserve"> po 8 osób, łącznie 24 osoby, w tym 1 grupa SP3</w:t>
      </w:r>
      <w:r w:rsidR="00A3171C">
        <w:rPr>
          <w:rFonts w:ascii="Corbel" w:hAnsi="Corbel" w:cs="Corbel"/>
          <w:sz w:val="20"/>
          <w:szCs w:val="20"/>
        </w:rPr>
        <w:t xml:space="preserve"> (kl. 4-6)</w:t>
      </w:r>
      <w:r>
        <w:rPr>
          <w:rFonts w:ascii="Corbel" w:hAnsi="Corbel" w:cs="Corbel"/>
          <w:sz w:val="20"/>
          <w:szCs w:val="20"/>
        </w:rPr>
        <w:t>, 1 grupa SP5</w:t>
      </w:r>
      <w:r w:rsidR="00A3171C">
        <w:rPr>
          <w:rFonts w:ascii="Corbel" w:hAnsi="Corbel" w:cs="Corbel"/>
          <w:sz w:val="20"/>
          <w:szCs w:val="20"/>
        </w:rPr>
        <w:t xml:space="preserve"> (kl. 4-6)</w:t>
      </w:r>
      <w:r>
        <w:rPr>
          <w:rFonts w:ascii="Corbel" w:hAnsi="Corbel" w:cs="Corbel"/>
          <w:sz w:val="20"/>
          <w:szCs w:val="20"/>
        </w:rPr>
        <w:t>, 1 grupa SP7</w:t>
      </w:r>
      <w:r w:rsidR="00A3171C">
        <w:rPr>
          <w:rFonts w:ascii="Corbel" w:hAnsi="Corbel" w:cs="Corbel"/>
          <w:sz w:val="20"/>
          <w:szCs w:val="20"/>
        </w:rPr>
        <w:t xml:space="preserve"> (kl. 4-6)</w:t>
      </w:r>
      <w:r>
        <w:rPr>
          <w:rFonts w:ascii="Corbel" w:hAnsi="Corbel" w:cs="Corbel"/>
          <w:sz w:val="20"/>
          <w:szCs w:val="20"/>
        </w:rPr>
        <w:t>,</w:t>
      </w:r>
    </w:p>
    <w:p w:rsidR="0028752A" w:rsidRDefault="0028752A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75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28752A" w:rsidRPr="00545E54" w:rsidRDefault="0028752A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rozwijające z biologii:</w:t>
      </w:r>
    </w:p>
    <w:p w:rsidR="0028752A" w:rsidRPr="00545E54" w:rsidRDefault="0028752A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431393">
        <w:rPr>
          <w:rFonts w:ascii="Corbel" w:hAnsi="Corbel" w:cs="Corbel"/>
          <w:b/>
          <w:sz w:val="20"/>
          <w:szCs w:val="20"/>
        </w:rPr>
        <w:t xml:space="preserve">- </w:t>
      </w:r>
      <w:r w:rsidRPr="00526C68">
        <w:rPr>
          <w:rFonts w:ascii="Corbel" w:hAnsi="Corbel" w:cs="Corbel"/>
          <w:sz w:val="20"/>
          <w:szCs w:val="20"/>
        </w:rPr>
        <w:t>liczba uczestników: 8 grup</w:t>
      </w:r>
      <w:r>
        <w:rPr>
          <w:rFonts w:ascii="Corbel" w:hAnsi="Corbel" w:cs="Corbel"/>
          <w:sz w:val="20"/>
          <w:szCs w:val="20"/>
        </w:rPr>
        <w:t xml:space="preserve"> po 8</w:t>
      </w:r>
      <w:r w:rsidR="00526C68">
        <w:rPr>
          <w:rFonts w:ascii="Corbel" w:hAnsi="Corbel" w:cs="Corbel"/>
          <w:sz w:val="20"/>
          <w:szCs w:val="20"/>
        </w:rPr>
        <w:t xml:space="preserve"> osób, łącznie 64 oso</w:t>
      </w:r>
      <w:r>
        <w:rPr>
          <w:rFonts w:ascii="Corbel" w:hAnsi="Corbel" w:cs="Corbel"/>
          <w:sz w:val="20"/>
          <w:szCs w:val="20"/>
        </w:rPr>
        <w:t>b</w:t>
      </w:r>
      <w:r w:rsidR="00526C68">
        <w:rPr>
          <w:rFonts w:ascii="Corbel" w:hAnsi="Corbel" w:cs="Corbel"/>
          <w:sz w:val="20"/>
          <w:szCs w:val="20"/>
        </w:rPr>
        <w:t>y</w:t>
      </w:r>
      <w:r>
        <w:rPr>
          <w:rFonts w:ascii="Corbel" w:hAnsi="Corbel" w:cs="Corbel"/>
          <w:sz w:val="20"/>
          <w:szCs w:val="20"/>
        </w:rPr>
        <w:t>, w tym 1 grupa SP3</w:t>
      </w:r>
      <w:r w:rsidR="00A3171C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SP7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</w:t>
      </w:r>
      <w:r w:rsidR="00526C68">
        <w:rPr>
          <w:rFonts w:ascii="Corbel" w:hAnsi="Corbel" w:cs="Corbel"/>
          <w:sz w:val="20"/>
          <w:szCs w:val="20"/>
        </w:rPr>
        <w:t xml:space="preserve"> 1 grupa SP8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 w:rsidR="00526C68">
        <w:rPr>
          <w:rFonts w:ascii="Corbel" w:hAnsi="Corbel" w:cs="Corbel"/>
          <w:sz w:val="20"/>
          <w:szCs w:val="20"/>
        </w:rPr>
        <w:t>, 2 grupy SP9</w:t>
      </w:r>
      <w:r w:rsidR="00A3171C">
        <w:rPr>
          <w:rFonts w:ascii="Corbel" w:hAnsi="Corbel" w:cs="Corbel"/>
          <w:sz w:val="20"/>
          <w:szCs w:val="20"/>
        </w:rPr>
        <w:t xml:space="preserve"> (kl. 7 i 7-8)</w:t>
      </w:r>
      <w:r w:rsidR="00526C68">
        <w:rPr>
          <w:rFonts w:ascii="Corbel" w:hAnsi="Corbel" w:cs="Corbel"/>
          <w:sz w:val="20"/>
          <w:szCs w:val="20"/>
        </w:rPr>
        <w:t>, 1 grupa SP10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 w:rsidR="00526C68">
        <w:rPr>
          <w:rFonts w:ascii="Corbel" w:hAnsi="Corbel" w:cs="Corbel"/>
          <w:sz w:val="20"/>
          <w:szCs w:val="20"/>
        </w:rPr>
        <w:t>, 1 grupa SP12</w:t>
      </w:r>
      <w:r w:rsidR="00A3171C">
        <w:rPr>
          <w:rFonts w:ascii="Corbel" w:hAnsi="Corbel" w:cs="Corbel"/>
          <w:sz w:val="20"/>
          <w:szCs w:val="20"/>
        </w:rPr>
        <w:t xml:space="preserve"> (7-8)</w:t>
      </w:r>
      <w:r w:rsidR="00526C68">
        <w:rPr>
          <w:rFonts w:ascii="Corbel" w:hAnsi="Corbel" w:cs="Corbel"/>
          <w:sz w:val="20"/>
          <w:szCs w:val="20"/>
        </w:rPr>
        <w:t xml:space="preserve">, </w:t>
      </w:r>
      <w:r w:rsidR="006D719E">
        <w:rPr>
          <w:rFonts w:ascii="Corbel" w:hAnsi="Corbel" w:cs="Corbel"/>
          <w:sz w:val="20"/>
          <w:szCs w:val="20"/>
        </w:rPr>
        <w:t xml:space="preserve">                  </w:t>
      </w:r>
      <w:r w:rsidR="00526C68">
        <w:rPr>
          <w:rFonts w:ascii="Corbel" w:hAnsi="Corbel" w:cs="Corbel"/>
          <w:sz w:val="20"/>
          <w:szCs w:val="20"/>
        </w:rPr>
        <w:t>1 grupa SP14</w:t>
      </w:r>
      <w:r w:rsidR="00A3171C">
        <w:rPr>
          <w:rFonts w:ascii="Corbel" w:hAnsi="Corbel" w:cs="Corbel"/>
          <w:sz w:val="20"/>
          <w:szCs w:val="20"/>
        </w:rPr>
        <w:t xml:space="preserve"> (kl. 5)</w:t>
      </w:r>
      <w:r w:rsidR="00526C68">
        <w:rPr>
          <w:rFonts w:ascii="Corbel" w:hAnsi="Corbel" w:cs="Corbel"/>
          <w:sz w:val="20"/>
          <w:szCs w:val="20"/>
        </w:rPr>
        <w:t>,</w:t>
      </w:r>
    </w:p>
    <w:p w:rsidR="0028752A" w:rsidRDefault="0028752A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 xml:space="preserve">liczba godzin zajęć: 25 godzin na grupę, łącznie </w:t>
      </w:r>
      <w:r w:rsidR="00526C68">
        <w:rPr>
          <w:rFonts w:ascii="Corbel" w:hAnsi="Corbel" w:cs="Corbel"/>
          <w:sz w:val="20"/>
          <w:szCs w:val="20"/>
        </w:rPr>
        <w:t>200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526C68" w:rsidRPr="00545E54" w:rsidRDefault="00526C68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dydaktyczno-wyrównawcze z biologii:</w:t>
      </w:r>
    </w:p>
    <w:p w:rsidR="00526C68" w:rsidRPr="00545E54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431393">
        <w:rPr>
          <w:rFonts w:ascii="Corbel" w:hAnsi="Corbel" w:cs="Corbel"/>
          <w:b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uczestników: 3</w:t>
      </w:r>
      <w:r w:rsidRPr="00526C68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y po 8 osób, łącznie 24 osoby, w tym 1 grupa SP3</w:t>
      </w:r>
      <w:r w:rsidR="00A3171C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SP5</w:t>
      </w:r>
      <w:r w:rsidR="00A3171C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SP7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</w:t>
      </w:r>
    </w:p>
    <w:p w:rsidR="00526C68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75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526C68" w:rsidRPr="00545E54" w:rsidRDefault="00526C68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rozwijające z chemii:</w:t>
      </w:r>
    </w:p>
    <w:p w:rsidR="00526C68" w:rsidRPr="00545E54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431393">
        <w:rPr>
          <w:rFonts w:ascii="Corbel" w:hAnsi="Corbel" w:cs="Corbel"/>
          <w:b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uczestników: 6</w:t>
      </w:r>
      <w:r w:rsidRPr="00526C68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 xml:space="preserve"> po 8 osób, łącznie 48 osób, w tym 1 grupa SP3</w:t>
      </w:r>
      <w:r w:rsidR="00A3171C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SP7</w:t>
      </w:r>
      <w:r w:rsidR="00A3171C">
        <w:rPr>
          <w:rFonts w:ascii="Corbel" w:hAnsi="Corbel" w:cs="Corbel"/>
          <w:sz w:val="20"/>
          <w:szCs w:val="20"/>
        </w:rPr>
        <w:t xml:space="preserve"> </w:t>
      </w:r>
      <w:r w:rsidR="006D719E">
        <w:rPr>
          <w:rFonts w:ascii="Corbel" w:hAnsi="Corbel" w:cs="Corbel"/>
          <w:sz w:val="20"/>
          <w:szCs w:val="20"/>
        </w:rPr>
        <w:t xml:space="preserve"> </w:t>
      </w:r>
      <w:r w:rsidR="00A3171C">
        <w:rPr>
          <w:rFonts w:ascii="Corbel" w:hAnsi="Corbel" w:cs="Corbel"/>
          <w:sz w:val="20"/>
          <w:szCs w:val="20"/>
        </w:rPr>
        <w:t>(kl. 7-8)</w:t>
      </w:r>
      <w:r>
        <w:rPr>
          <w:rFonts w:ascii="Corbel" w:hAnsi="Corbel" w:cs="Corbel"/>
          <w:sz w:val="20"/>
          <w:szCs w:val="20"/>
        </w:rPr>
        <w:t>, 1 grupa SP9</w:t>
      </w:r>
      <w:r w:rsidR="00A3171C">
        <w:rPr>
          <w:rFonts w:ascii="Corbel" w:hAnsi="Corbel" w:cs="Corbel"/>
          <w:sz w:val="20"/>
          <w:szCs w:val="20"/>
        </w:rPr>
        <w:t xml:space="preserve"> (kl. 7-8), 1 grupa SP</w:t>
      </w:r>
      <w:r>
        <w:rPr>
          <w:rFonts w:ascii="Corbel" w:hAnsi="Corbel" w:cs="Corbel"/>
          <w:sz w:val="20"/>
          <w:szCs w:val="20"/>
        </w:rPr>
        <w:t>10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 1 grupa SP12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 1 grupa SP14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</w:t>
      </w:r>
    </w:p>
    <w:p w:rsidR="00526C68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150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526C68" w:rsidRPr="00545E54" w:rsidRDefault="00526C68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dydaktyczno-wyrównawcze z chemii:</w:t>
      </w:r>
    </w:p>
    <w:p w:rsidR="00526C68" w:rsidRPr="00545E54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431393">
        <w:rPr>
          <w:rFonts w:ascii="Corbel" w:hAnsi="Corbel" w:cs="Corbel"/>
          <w:b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uczestników: 4</w:t>
      </w:r>
      <w:r w:rsidRPr="00526C68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y po 8 osób, łącznie 32 osoby, w tym 1 grupa SP3</w:t>
      </w:r>
      <w:r w:rsidR="00A3171C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SP5</w:t>
      </w:r>
      <w:r w:rsidR="00A3171C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SP7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,1 grupa SP8</w:t>
      </w:r>
      <w:r w:rsidR="00A3171C">
        <w:rPr>
          <w:rFonts w:ascii="Corbel" w:hAnsi="Corbel" w:cs="Corbel"/>
          <w:sz w:val="20"/>
          <w:szCs w:val="20"/>
        </w:rPr>
        <w:t xml:space="preserve"> (kl. 8)</w:t>
      </w:r>
      <w:r>
        <w:rPr>
          <w:rFonts w:ascii="Corbel" w:hAnsi="Corbel" w:cs="Corbel"/>
          <w:sz w:val="20"/>
          <w:szCs w:val="20"/>
        </w:rPr>
        <w:t>,</w:t>
      </w:r>
    </w:p>
    <w:p w:rsidR="00526C68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 w:rsidR="00DD1C84">
        <w:rPr>
          <w:rFonts w:ascii="Corbel" w:hAnsi="Corbel" w:cs="Corbel"/>
          <w:sz w:val="20"/>
          <w:szCs w:val="20"/>
        </w:rPr>
        <w:t>liczba godzin zajęć: 25 godzin</w:t>
      </w:r>
      <w:r>
        <w:rPr>
          <w:rFonts w:ascii="Corbel" w:hAnsi="Corbel" w:cs="Corbel"/>
          <w:sz w:val="20"/>
          <w:szCs w:val="20"/>
        </w:rPr>
        <w:t xml:space="preserve"> na grupę, łącznie 100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526C68" w:rsidRPr="00545E54" w:rsidRDefault="00526C68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rozwijające z fizyki:</w:t>
      </w:r>
    </w:p>
    <w:p w:rsidR="00526C68" w:rsidRPr="00545E54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431393">
        <w:rPr>
          <w:rFonts w:ascii="Corbel" w:hAnsi="Corbel" w:cs="Corbel"/>
          <w:b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uczestników: 5</w:t>
      </w:r>
      <w:r w:rsidRPr="00526C68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 xml:space="preserve"> po 8 osób, łącznie 40 osób, w tym 1 grupa SP7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 1 grupa SP9</w:t>
      </w:r>
      <w:r w:rsidR="00A3171C">
        <w:rPr>
          <w:rFonts w:ascii="Corbel" w:hAnsi="Corbel" w:cs="Corbel"/>
          <w:sz w:val="20"/>
          <w:szCs w:val="20"/>
        </w:rPr>
        <w:t xml:space="preserve"> </w:t>
      </w:r>
      <w:r w:rsidR="006D719E">
        <w:rPr>
          <w:rFonts w:ascii="Corbel" w:hAnsi="Corbel" w:cs="Corbel"/>
          <w:sz w:val="20"/>
          <w:szCs w:val="20"/>
        </w:rPr>
        <w:t xml:space="preserve">                  </w:t>
      </w:r>
      <w:r w:rsidR="00A3171C">
        <w:rPr>
          <w:rFonts w:ascii="Corbel" w:hAnsi="Corbel" w:cs="Corbel"/>
          <w:sz w:val="20"/>
          <w:szCs w:val="20"/>
        </w:rPr>
        <w:t>(kl. 7-8)</w:t>
      </w:r>
      <w:r>
        <w:rPr>
          <w:rFonts w:ascii="Corbel" w:hAnsi="Corbel" w:cs="Corbel"/>
          <w:sz w:val="20"/>
          <w:szCs w:val="20"/>
        </w:rPr>
        <w:t>, 1 grupa SP10</w:t>
      </w:r>
      <w:r w:rsidR="00A3171C">
        <w:rPr>
          <w:rFonts w:ascii="Corbel" w:hAnsi="Corbel" w:cs="Corbel"/>
          <w:sz w:val="20"/>
          <w:szCs w:val="20"/>
        </w:rPr>
        <w:t xml:space="preserve"> (kl. 7-8), 1 grupa SP</w:t>
      </w:r>
      <w:r>
        <w:rPr>
          <w:rFonts w:ascii="Corbel" w:hAnsi="Corbel" w:cs="Corbel"/>
          <w:sz w:val="20"/>
          <w:szCs w:val="20"/>
        </w:rPr>
        <w:t>12</w:t>
      </w:r>
      <w:r w:rsidR="00A3171C">
        <w:rPr>
          <w:rFonts w:ascii="Corbel" w:hAnsi="Corbel" w:cs="Corbel"/>
          <w:sz w:val="20"/>
          <w:szCs w:val="20"/>
        </w:rPr>
        <w:t xml:space="preserve"> (kl. kl. 7-8)</w:t>
      </w:r>
      <w:r>
        <w:rPr>
          <w:rFonts w:ascii="Corbel" w:hAnsi="Corbel" w:cs="Corbel"/>
          <w:sz w:val="20"/>
          <w:szCs w:val="20"/>
        </w:rPr>
        <w:t>, 1 grupa SP14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</w:t>
      </w:r>
    </w:p>
    <w:p w:rsidR="00526C68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125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526C68" w:rsidRPr="00545E54" w:rsidRDefault="00526C68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dydaktyczno-wyrównawcze z fizyki:</w:t>
      </w:r>
    </w:p>
    <w:p w:rsidR="00526C68" w:rsidRPr="00545E54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431393">
        <w:rPr>
          <w:rFonts w:ascii="Corbel" w:hAnsi="Corbel" w:cs="Corbel"/>
          <w:b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uczestników: 5</w:t>
      </w:r>
      <w:r w:rsidRPr="00526C68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 xml:space="preserve"> po 8 osób, łącznie 40 osoby, w tym 1 grupa SP3</w:t>
      </w:r>
      <w:r w:rsidR="00A3171C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SP5</w:t>
      </w:r>
      <w:r w:rsidR="00A3171C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SP7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</w:t>
      </w:r>
      <w:r w:rsidR="00A3171C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1 grupa SP8</w:t>
      </w:r>
      <w:r w:rsidR="00A3171C">
        <w:rPr>
          <w:rFonts w:ascii="Corbel" w:hAnsi="Corbel" w:cs="Corbel"/>
          <w:sz w:val="20"/>
          <w:szCs w:val="20"/>
        </w:rPr>
        <w:t xml:space="preserve"> (kl. 8)</w:t>
      </w:r>
      <w:r>
        <w:rPr>
          <w:rFonts w:ascii="Corbel" w:hAnsi="Corbel" w:cs="Corbel"/>
          <w:sz w:val="20"/>
          <w:szCs w:val="20"/>
        </w:rPr>
        <w:t>, 1 grupa SP14</w:t>
      </w:r>
      <w:r w:rsidR="00A3171C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</w:t>
      </w:r>
    </w:p>
    <w:p w:rsidR="00526C68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125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526C68" w:rsidRPr="00545E54" w:rsidRDefault="00526C68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rozwijające z geografii:</w:t>
      </w:r>
    </w:p>
    <w:p w:rsidR="00526C68" w:rsidRPr="00545E54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431393">
        <w:rPr>
          <w:rFonts w:ascii="Corbel" w:hAnsi="Corbel" w:cs="Corbel"/>
          <w:b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uczestników: 7</w:t>
      </w:r>
      <w:r w:rsidRPr="00526C68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 xml:space="preserve"> po 8 osób, łącznie 56 osób, w tym 1 grupa SP3</w:t>
      </w:r>
      <w:r w:rsidR="00E5723D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SP8</w:t>
      </w:r>
      <w:r w:rsidR="00E5723D">
        <w:rPr>
          <w:rFonts w:ascii="Corbel" w:hAnsi="Corbel" w:cs="Corbel"/>
          <w:sz w:val="20"/>
          <w:szCs w:val="20"/>
        </w:rPr>
        <w:t xml:space="preserve"> </w:t>
      </w:r>
      <w:r w:rsidR="006D719E">
        <w:rPr>
          <w:rFonts w:ascii="Corbel" w:hAnsi="Corbel" w:cs="Corbel"/>
          <w:sz w:val="20"/>
          <w:szCs w:val="20"/>
        </w:rPr>
        <w:t xml:space="preserve"> </w:t>
      </w:r>
      <w:r w:rsidR="00E5723D">
        <w:rPr>
          <w:rFonts w:ascii="Corbel" w:hAnsi="Corbel" w:cs="Corbel"/>
          <w:sz w:val="20"/>
          <w:szCs w:val="20"/>
        </w:rPr>
        <w:t>(kl. 8)</w:t>
      </w:r>
      <w:r>
        <w:rPr>
          <w:rFonts w:ascii="Corbel" w:hAnsi="Corbel" w:cs="Corbel"/>
          <w:sz w:val="20"/>
          <w:szCs w:val="20"/>
        </w:rPr>
        <w:t>, 2 grupy SP9</w:t>
      </w:r>
      <w:r w:rsidR="00E5723D">
        <w:rPr>
          <w:rFonts w:ascii="Corbel" w:hAnsi="Corbel" w:cs="Corbel"/>
          <w:sz w:val="20"/>
          <w:szCs w:val="20"/>
        </w:rPr>
        <w:t xml:space="preserve"> (kl. 5 i 7-8)</w:t>
      </w:r>
      <w:r>
        <w:rPr>
          <w:rFonts w:ascii="Corbel" w:hAnsi="Corbel" w:cs="Corbel"/>
          <w:sz w:val="20"/>
          <w:szCs w:val="20"/>
        </w:rPr>
        <w:t>, 1 grupa SP910</w:t>
      </w:r>
      <w:r w:rsidR="00E5723D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 1 grupa SP12</w:t>
      </w:r>
      <w:r w:rsidR="00E5723D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 1 grupa SP14</w:t>
      </w:r>
      <w:r w:rsidR="00E5723D">
        <w:rPr>
          <w:rFonts w:ascii="Corbel" w:hAnsi="Corbel" w:cs="Corbel"/>
          <w:sz w:val="20"/>
          <w:szCs w:val="20"/>
        </w:rPr>
        <w:t xml:space="preserve"> (kl. 5)</w:t>
      </w:r>
      <w:r>
        <w:rPr>
          <w:rFonts w:ascii="Corbel" w:hAnsi="Corbel" w:cs="Corbel"/>
          <w:sz w:val="20"/>
          <w:szCs w:val="20"/>
        </w:rPr>
        <w:t>,</w:t>
      </w:r>
    </w:p>
    <w:p w:rsidR="00526C68" w:rsidRDefault="00526C68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 xml:space="preserve">liczba godzin zajęć: 25 godzin na grupę, łącznie </w:t>
      </w:r>
      <w:r w:rsidR="00E67A64">
        <w:rPr>
          <w:rFonts w:ascii="Corbel" w:hAnsi="Corbel" w:cs="Corbel"/>
          <w:sz w:val="20"/>
          <w:szCs w:val="20"/>
        </w:rPr>
        <w:t>175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E67A64" w:rsidRPr="00545E54" w:rsidRDefault="00E67A64" w:rsidP="0073228C">
      <w:pPr>
        <w:pStyle w:val="NormalnyWeb"/>
        <w:numPr>
          <w:ilvl w:val="0"/>
          <w:numId w:val="3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Kształtujące kompetencje matematyczne i z zakresu przedmiotów przyrodniczych przy wykorzystaniu metody eksperymentu – zajęcia dydaktyczno-wyrównawcze z geografii:</w:t>
      </w:r>
    </w:p>
    <w:p w:rsidR="00E67A64" w:rsidRPr="00545E54" w:rsidRDefault="00E67A64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431393">
        <w:rPr>
          <w:rFonts w:ascii="Corbel" w:hAnsi="Corbel" w:cs="Corbel"/>
          <w:b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uczestników: 3</w:t>
      </w:r>
      <w:r w:rsidRPr="00526C68">
        <w:rPr>
          <w:rFonts w:ascii="Corbel" w:hAnsi="Corbel" w:cs="Corbel"/>
          <w:sz w:val="20"/>
          <w:szCs w:val="20"/>
        </w:rPr>
        <w:t xml:space="preserve"> grup</w:t>
      </w:r>
      <w:r>
        <w:rPr>
          <w:rFonts w:ascii="Corbel" w:hAnsi="Corbel" w:cs="Corbel"/>
          <w:sz w:val="20"/>
          <w:szCs w:val="20"/>
        </w:rPr>
        <w:t>y po 8 osób, łącznie 24 osoby, w tym 1 grupa SP3</w:t>
      </w:r>
      <w:r w:rsidR="00EA06B4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SP5</w:t>
      </w:r>
      <w:r w:rsidR="00EA06B4">
        <w:rPr>
          <w:rFonts w:ascii="Corbel" w:hAnsi="Corbel" w:cs="Corbel"/>
          <w:sz w:val="20"/>
          <w:szCs w:val="20"/>
        </w:rPr>
        <w:t xml:space="preserve"> (kl. 6-8)</w:t>
      </w:r>
      <w:r>
        <w:rPr>
          <w:rFonts w:ascii="Corbel" w:hAnsi="Corbel" w:cs="Corbel"/>
          <w:sz w:val="20"/>
          <w:szCs w:val="20"/>
        </w:rPr>
        <w:t>, 1 grupa SP7</w:t>
      </w:r>
      <w:r w:rsidR="00EA06B4">
        <w:rPr>
          <w:rFonts w:ascii="Corbel" w:hAnsi="Corbel" w:cs="Corbel"/>
          <w:sz w:val="20"/>
          <w:szCs w:val="20"/>
        </w:rPr>
        <w:t xml:space="preserve"> (kl. 7-8)</w:t>
      </w:r>
      <w:r>
        <w:rPr>
          <w:rFonts w:ascii="Corbel" w:hAnsi="Corbel" w:cs="Corbel"/>
          <w:sz w:val="20"/>
          <w:szCs w:val="20"/>
        </w:rPr>
        <w:t>,</w:t>
      </w:r>
    </w:p>
    <w:p w:rsidR="00E67A64" w:rsidRDefault="00E67A64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- </w:t>
      </w:r>
      <w:r>
        <w:rPr>
          <w:rFonts w:ascii="Corbel" w:hAnsi="Corbel" w:cs="Corbel"/>
          <w:sz w:val="20"/>
          <w:szCs w:val="20"/>
        </w:rPr>
        <w:t>liczba godzin zajęć: 25 godzin na grupę, łącznie 75</w:t>
      </w:r>
      <w:r w:rsidRPr="00545E54">
        <w:rPr>
          <w:rFonts w:ascii="Corbel" w:hAnsi="Corbel" w:cs="Corbel"/>
          <w:sz w:val="20"/>
          <w:szCs w:val="20"/>
        </w:rPr>
        <w:t xml:space="preserve"> godzin (w trybie zajęć pozalekcyjnych</w:t>
      </w:r>
      <w:r>
        <w:rPr>
          <w:rFonts w:ascii="Corbel" w:hAnsi="Corbel" w:cs="Corbel"/>
          <w:sz w:val="20"/>
          <w:szCs w:val="20"/>
        </w:rPr>
        <w:t>)</w:t>
      </w:r>
      <w:r w:rsidRPr="00545E54">
        <w:rPr>
          <w:rFonts w:ascii="Corbel" w:hAnsi="Corbel" w:cs="Corbel"/>
          <w:sz w:val="20"/>
          <w:szCs w:val="20"/>
        </w:rPr>
        <w:t>.</w:t>
      </w:r>
    </w:p>
    <w:p w:rsidR="00BB34B3" w:rsidRPr="00545E54" w:rsidRDefault="00BB34B3">
      <w:pPr>
        <w:pStyle w:val="Normalny1"/>
        <w:numPr>
          <w:ilvl w:val="0"/>
          <w:numId w:val="1"/>
        </w:numPr>
        <w:jc w:val="both"/>
        <w:rPr>
          <w:rFonts w:ascii="Corbel" w:hAnsi="Corbel" w:cs="Corbel"/>
          <w:sz w:val="20"/>
        </w:rPr>
      </w:pPr>
      <w:r w:rsidRPr="00545E54">
        <w:rPr>
          <w:rFonts w:ascii="Corbel" w:hAnsi="Corbel" w:cs="Corbel"/>
          <w:sz w:val="20"/>
        </w:rPr>
        <w:t>Projekt przewiduje realizację nieodpłatnych szkoleń dla  nauczycieli, tj.</w:t>
      </w:r>
    </w:p>
    <w:p w:rsidR="00BB34B3" w:rsidRPr="00545E54" w:rsidRDefault="00BB34B3" w:rsidP="0073228C">
      <w:pPr>
        <w:pStyle w:val="NormalnyWeb"/>
        <w:numPr>
          <w:ilvl w:val="0"/>
          <w:numId w:val="4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szkolenie doskonalące „TIK na TAK!” dot. wykorzystania narzędzi TIK w procesach dydaktycznych:</w:t>
      </w:r>
    </w:p>
    <w:p w:rsidR="00BB34B3" w:rsidRPr="00545E54" w:rsidRDefault="008359AC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5 grupy po 12 osób, łącznie 60</w:t>
      </w:r>
      <w:r w:rsidR="00BB34B3" w:rsidRPr="00545E54">
        <w:rPr>
          <w:rFonts w:ascii="Corbel" w:hAnsi="Corbel" w:cs="Corbel"/>
          <w:sz w:val="20"/>
          <w:szCs w:val="20"/>
        </w:rPr>
        <w:t xml:space="preserve"> osób,</w:t>
      </w:r>
    </w:p>
    <w:p w:rsidR="00BB34B3" w:rsidRPr="00545E54" w:rsidRDefault="008359AC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godzin zajęć: 16 godzin na grupę, łącznie 80</w:t>
      </w:r>
      <w:r w:rsidR="00BB34B3" w:rsidRPr="00545E54">
        <w:rPr>
          <w:rFonts w:ascii="Corbel" w:hAnsi="Corbel" w:cs="Corbel"/>
          <w:sz w:val="20"/>
          <w:szCs w:val="20"/>
        </w:rPr>
        <w:t xml:space="preserve"> godzin (cykl po 4 godz./dzień popołudniami lub w weekendy).</w:t>
      </w:r>
    </w:p>
    <w:p w:rsidR="00BB34B3" w:rsidRPr="00545E54" w:rsidRDefault="008359AC" w:rsidP="0073228C">
      <w:pPr>
        <w:pStyle w:val="NormalnyWeb"/>
        <w:numPr>
          <w:ilvl w:val="0"/>
          <w:numId w:val="4"/>
        </w:numPr>
        <w:tabs>
          <w:tab w:val="clear" w:pos="0"/>
          <w:tab w:val="num" w:pos="348"/>
        </w:tabs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Kurs doskonalący z wykorzystaniem metody eksperymentu</w:t>
      </w:r>
      <w:r w:rsidR="00BB34B3" w:rsidRPr="00545E54">
        <w:rPr>
          <w:rFonts w:ascii="Corbel" w:hAnsi="Corbel" w:cs="Corbel"/>
          <w:sz w:val="20"/>
          <w:szCs w:val="20"/>
        </w:rPr>
        <w:t>:</w:t>
      </w:r>
    </w:p>
    <w:p w:rsidR="00BB34B3" w:rsidRPr="00545E54" w:rsidRDefault="008359AC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uczestników: 3 grupy po 12 osób, łącznie 3</w:t>
      </w:r>
      <w:r w:rsidR="00BB34B3" w:rsidRPr="00545E54">
        <w:rPr>
          <w:rFonts w:ascii="Corbel" w:hAnsi="Corbel" w:cs="Corbel"/>
          <w:sz w:val="20"/>
          <w:szCs w:val="20"/>
        </w:rPr>
        <w:t>6 osób,</w:t>
      </w:r>
    </w:p>
    <w:p w:rsidR="00BB34B3" w:rsidRPr="00545E54" w:rsidRDefault="008359AC" w:rsidP="0073228C">
      <w:pPr>
        <w:pStyle w:val="NormalnyWeb"/>
        <w:spacing w:before="0" w:after="0"/>
        <w:ind w:left="1068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- liczba godzin zajęć: 40 godzin na grupę, łącznie 120</w:t>
      </w:r>
      <w:r w:rsidR="00BB34B3" w:rsidRPr="00545E54">
        <w:rPr>
          <w:rFonts w:ascii="Corbel" w:hAnsi="Corbel" w:cs="Corbel"/>
          <w:sz w:val="20"/>
          <w:szCs w:val="20"/>
        </w:rPr>
        <w:t xml:space="preserve"> godzin (cykl po 4 godz./dzień popołudniami lub w weekendy)</w:t>
      </w:r>
      <w:r w:rsidR="00D63EF0">
        <w:rPr>
          <w:rFonts w:ascii="Corbel" w:hAnsi="Corbel" w:cs="Corbel"/>
          <w:sz w:val="20"/>
          <w:szCs w:val="20"/>
        </w:rPr>
        <w:t>.</w:t>
      </w:r>
    </w:p>
    <w:p w:rsidR="00BB34B3" w:rsidRDefault="00BB34B3" w:rsidP="0071079B">
      <w:pPr>
        <w:pStyle w:val="Normalny1"/>
        <w:numPr>
          <w:ilvl w:val="0"/>
          <w:numId w:val="1"/>
        </w:numPr>
        <w:jc w:val="both"/>
        <w:rPr>
          <w:rFonts w:ascii="Corbel" w:hAnsi="Corbel" w:cs="Corbel"/>
          <w:sz w:val="20"/>
        </w:rPr>
      </w:pPr>
      <w:r w:rsidRPr="00545E54">
        <w:rPr>
          <w:rFonts w:ascii="Corbel" w:hAnsi="Corbel" w:cs="Corbel"/>
          <w:sz w:val="20"/>
        </w:rPr>
        <w:t xml:space="preserve">Zajęcia dla uczniów będą odbywały się w </w:t>
      </w:r>
      <w:r w:rsidR="00D63EF0">
        <w:rPr>
          <w:rFonts w:ascii="Corbel" w:hAnsi="Corbel" w:cs="Corbel"/>
          <w:sz w:val="20"/>
        </w:rPr>
        <w:t>okresie od lutego 2019 r. do grudnia 2019 r.</w:t>
      </w:r>
      <w:r w:rsidR="0071079B">
        <w:rPr>
          <w:rFonts w:ascii="Corbel" w:hAnsi="Corbel" w:cs="Corbel"/>
          <w:sz w:val="20"/>
        </w:rPr>
        <w:t xml:space="preserve">, z pominięciem ferii zimowych i przerw wakacyjnych. </w:t>
      </w:r>
    </w:p>
    <w:p w:rsidR="00D63EF0" w:rsidRDefault="00D63EF0" w:rsidP="0071079B">
      <w:pPr>
        <w:pStyle w:val="Normalny1"/>
        <w:numPr>
          <w:ilvl w:val="0"/>
          <w:numId w:val="1"/>
        </w:numPr>
        <w:jc w:val="both"/>
        <w:rPr>
          <w:rFonts w:ascii="Corbel" w:hAnsi="Corbel" w:cs="Corbel"/>
          <w:sz w:val="20"/>
        </w:rPr>
      </w:pPr>
      <w:r>
        <w:rPr>
          <w:rFonts w:ascii="Corbel" w:hAnsi="Corbel" w:cs="Corbel"/>
          <w:sz w:val="20"/>
        </w:rPr>
        <w:t>Szkolenia i kursy dla nauczycieli będą odbywały się</w:t>
      </w:r>
      <w:r w:rsidR="00DD54DA">
        <w:rPr>
          <w:rFonts w:ascii="Corbel" w:hAnsi="Corbel" w:cs="Corbel"/>
          <w:sz w:val="20"/>
        </w:rPr>
        <w:t>,</w:t>
      </w:r>
      <w:r w:rsidR="00DD54DA" w:rsidRPr="00DD54DA">
        <w:rPr>
          <w:rFonts w:ascii="Corbel" w:hAnsi="Corbel" w:cs="Corbel"/>
          <w:sz w:val="20"/>
        </w:rPr>
        <w:t xml:space="preserve"> w wymiarze </w:t>
      </w:r>
      <w:r w:rsidR="00DD54DA" w:rsidRPr="00DD54DA">
        <w:rPr>
          <w:rFonts w:ascii="Corbel" w:hAnsi="Corbel" w:cstheme="minorHAnsi"/>
          <w:sz w:val="20"/>
        </w:rPr>
        <w:t xml:space="preserve">1h </w:t>
      </w:r>
      <w:r w:rsidR="00DD54DA">
        <w:rPr>
          <w:rFonts w:ascii="Corbel" w:hAnsi="Corbel" w:cstheme="minorHAnsi"/>
          <w:sz w:val="20"/>
        </w:rPr>
        <w:t>= 60</w:t>
      </w:r>
      <w:r w:rsidR="00DD54DA" w:rsidRPr="00DD54DA">
        <w:rPr>
          <w:rFonts w:ascii="Corbel" w:hAnsi="Corbel" w:cstheme="minorHAnsi"/>
          <w:sz w:val="20"/>
        </w:rPr>
        <w:t xml:space="preserve"> min.</w:t>
      </w:r>
      <w:r>
        <w:rPr>
          <w:rFonts w:ascii="Corbel" w:hAnsi="Corbel" w:cs="Corbel"/>
          <w:sz w:val="20"/>
        </w:rPr>
        <w:t>:</w:t>
      </w:r>
    </w:p>
    <w:p w:rsidR="00D63EF0" w:rsidRPr="00D63EF0" w:rsidRDefault="00D63EF0" w:rsidP="0073228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hAnsi="Corbel" w:cstheme="minorHAnsi"/>
          <w:sz w:val="20"/>
          <w:szCs w:val="20"/>
        </w:rPr>
      </w:pPr>
      <w:r w:rsidRPr="00D63EF0">
        <w:rPr>
          <w:rFonts w:ascii="Corbel" w:hAnsi="Corbel" w:cstheme="minorHAnsi"/>
          <w:sz w:val="20"/>
          <w:szCs w:val="20"/>
        </w:rPr>
        <w:t>do 31 grudnia 2018 r. – jedno szkolenie doskonalące „TIK NA TAK!” d</w:t>
      </w:r>
      <w:r w:rsidR="0071079B">
        <w:rPr>
          <w:rFonts w:ascii="Corbel" w:hAnsi="Corbel" w:cstheme="minorHAnsi"/>
          <w:sz w:val="20"/>
          <w:szCs w:val="20"/>
        </w:rPr>
        <w:t>la jednej grupy</w:t>
      </w:r>
      <w:r w:rsidRPr="00D63EF0">
        <w:rPr>
          <w:rFonts w:ascii="Corbel" w:hAnsi="Corbel" w:cstheme="minorHAnsi"/>
          <w:sz w:val="20"/>
          <w:szCs w:val="20"/>
        </w:rPr>
        <w:t>;</w:t>
      </w:r>
    </w:p>
    <w:p w:rsidR="00D63EF0" w:rsidRPr="00D63EF0" w:rsidRDefault="00D63EF0" w:rsidP="0073228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hAnsi="Corbel" w:cstheme="minorHAnsi"/>
          <w:sz w:val="20"/>
          <w:szCs w:val="20"/>
        </w:rPr>
      </w:pPr>
      <w:r w:rsidRPr="00D63EF0">
        <w:rPr>
          <w:rFonts w:ascii="Corbel" w:hAnsi="Corbel" w:cstheme="minorHAnsi"/>
          <w:sz w:val="20"/>
          <w:szCs w:val="20"/>
        </w:rPr>
        <w:lastRenderedPageBreak/>
        <w:t>od dnia 1 stycznia 2019 r. do 20 czerwca 2019 r.:</w:t>
      </w:r>
    </w:p>
    <w:p w:rsidR="00D63EF0" w:rsidRPr="00D63EF0" w:rsidRDefault="00D63EF0" w:rsidP="0073228C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hAnsi="Corbel" w:cstheme="minorHAnsi"/>
          <w:sz w:val="20"/>
          <w:szCs w:val="20"/>
        </w:rPr>
      </w:pPr>
      <w:r w:rsidRPr="00D63EF0">
        <w:rPr>
          <w:rFonts w:ascii="Corbel" w:hAnsi="Corbel" w:cstheme="minorHAnsi"/>
          <w:sz w:val="20"/>
          <w:szCs w:val="20"/>
        </w:rPr>
        <w:t xml:space="preserve">cztery szkolenia doskonalące „TIK NA </w:t>
      </w:r>
      <w:r w:rsidR="0071079B">
        <w:rPr>
          <w:rFonts w:ascii="Corbel" w:hAnsi="Corbel" w:cstheme="minorHAnsi"/>
          <w:sz w:val="20"/>
          <w:szCs w:val="20"/>
        </w:rPr>
        <w:t>TAK!” dla 4 grup;</w:t>
      </w:r>
    </w:p>
    <w:p w:rsidR="00D63EF0" w:rsidRPr="00D63EF0" w:rsidRDefault="00D63EF0" w:rsidP="0073228C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hAnsi="Corbel" w:cstheme="minorHAnsi"/>
          <w:sz w:val="20"/>
          <w:szCs w:val="20"/>
        </w:rPr>
      </w:pPr>
      <w:r w:rsidRPr="00D63EF0">
        <w:rPr>
          <w:rFonts w:ascii="Corbel" w:hAnsi="Corbel" w:cstheme="minorHAnsi"/>
          <w:sz w:val="20"/>
          <w:szCs w:val="20"/>
        </w:rPr>
        <w:t>trzy kursy doskonalące z wykorzystaniem METODY EKSP</w:t>
      </w:r>
      <w:r w:rsidR="0071079B">
        <w:rPr>
          <w:rFonts w:ascii="Corbel" w:hAnsi="Corbel" w:cstheme="minorHAnsi"/>
          <w:sz w:val="20"/>
          <w:szCs w:val="20"/>
        </w:rPr>
        <w:t>ERYMENTU dla 3 grup;</w:t>
      </w:r>
    </w:p>
    <w:p w:rsidR="00BB34B3" w:rsidRPr="00545E54" w:rsidRDefault="00BB34B3" w:rsidP="0071079B">
      <w:pPr>
        <w:pStyle w:val="Bezodstpw"/>
        <w:numPr>
          <w:ilvl w:val="0"/>
          <w:numId w:val="1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Dodatkowe zajęcia będą obowiązkowo uwzględniały indywidualne potrzeby rozwojowe i edukacyjne oraz możliwości psychofizyczne dzieci.  </w:t>
      </w:r>
    </w:p>
    <w:p w:rsidR="00BB34B3" w:rsidRPr="00545E54" w:rsidRDefault="00BB34B3">
      <w:pPr>
        <w:pStyle w:val="Bezodstpw"/>
        <w:numPr>
          <w:ilvl w:val="0"/>
          <w:numId w:val="1"/>
        </w:numPr>
        <w:jc w:val="both"/>
        <w:rPr>
          <w:rFonts w:ascii="Corbel" w:hAnsi="Corbel" w:cs="Corbel"/>
          <w:sz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Dodatkowe zajęcia dla ucznió</w:t>
      </w:r>
      <w:r w:rsidR="0071079B">
        <w:rPr>
          <w:rFonts w:ascii="Corbel" w:hAnsi="Corbel" w:cs="Corbel"/>
          <w:sz w:val="20"/>
          <w:szCs w:val="20"/>
          <w:lang w:val="pl-PL"/>
        </w:rPr>
        <w:t>w i nauczycieli będą odbywały się na terenie 9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 szkół, których organem prowadzącym jest Gmina </w:t>
      </w:r>
      <w:r w:rsidR="0071079B">
        <w:rPr>
          <w:rFonts w:ascii="Corbel" w:hAnsi="Corbel" w:cs="Corbel"/>
          <w:sz w:val="20"/>
          <w:szCs w:val="20"/>
          <w:lang w:val="pl-PL"/>
        </w:rPr>
        <w:t>Miejska Lubin.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 </w:t>
      </w:r>
    </w:p>
    <w:p w:rsidR="00BB34B3" w:rsidRPr="00545E54" w:rsidRDefault="00BB34B3">
      <w:pPr>
        <w:pStyle w:val="Bezodstpw"/>
        <w:rPr>
          <w:rFonts w:ascii="Corbel" w:hAnsi="Corbel" w:cs="Corbel"/>
          <w:b/>
          <w:sz w:val="20"/>
          <w:szCs w:val="20"/>
          <w:lang w:val="pl-PL"/>
        </w:rPr>
      </w:pPr>
    </w:p>
    <w:p w:rsidR="00BB34B3" w:rsidRPr="00545E54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  <w:r w:rsidRPr="00545E54">
        <w:rPr>
          <w:rFonts w:ascii="Corbel" w:hAnsi="Corbel" w:cs="Corbel"/>
          <w:b/>
          <w:sz w:val="20"/>
          <w:szCs w:val="20"/>
          <w:lang w:val="pl-PL"/>
        </w:rPr>
        <w:t xml:space="preserve">§ 3. Procedura rekrutacji uczniów </w:t>
      </w:r>
    </w:p>
    <w:p w:rsidR="00BB34B3" w:rsidRPr="00545E54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</w:p>
    <w:p w:rsidR="00BB34B3" w:rsidRPr="00545E54" w:rsidRDefault="00BB34B3" w:rsidP="00565D23">
      <w:pPr>
        <w:widowControl w:val="0"/>
        <w:numPr>
          <w:ilvl w:val="2"/>
          <w:numId w:val="11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Arial"/>
          <w:sz w:val="20"/>
          <w:szCs w:val="20"/>
        </w:rPr>
        <w:t>Rekrutacja uczniów w ramach wsparc</w:t>
      </w:r>
      <w:r w:rsidR="005C5D65">
        <w:rPr>
          <w:rFonts w:ascii="Corbel" w:hAnsi="Corbel" w:cs="Arial"/>
          <w:sz w:val="20"/>
          <w:szCs w:val="20"/>
        </w:rPr>
        <w:t>ia oferowanego w zadaniach</w:t>
      </w:r>
      <w:r w:rsidRPr="00545E54">
        <w:rPr>
          <w:rFonts w:ascii="Corbel" w:hAnsi="Corbel" w:cs="Arial"/>
          <w:sz w:val="20"/>
          <w:szCs w:val="20"/>
        </w:rPr>
        <w:t xml:space="preserve"> </w:t>
      </w:r>
      <w:r w:rsidR="005C5D65">
        <w:rPr>
          <w:rFonts w:ascii="Corbel" w:hAnsi="Corbel" w:cs="Corbel"/>
          <w:sz w:val="20"/>
          <w:szCs w:val="20"/>
        </w:rPr>
        <w:t xml:space="preserve">zostanie </w:t>
      </w:r>
      <w:r w:rsidR="002B109D">
        <w:rPr>
          <w:rFonts w:ascii="Corbel" w:hAnsi="Corbel" w:cs="Corbel"/>
          <w:sz w:val="20"/>
          <w:szCs w:val="20"/>
        </w:rPr>
        <w:t xml:space="preserve">uruchomiona </w:t>
      </w:r>
      <w:r w:rsidR="00DD1C84">
        <w:rPr>
          <w:rFonts w:ascii="Corbel" w:hAnsi="Corbel" w:cs="Corbel"/>
          <w:sz w:val="20"/>
          <w:szCs w:val="20"/>
        </w:rPr>
        <w:t>nie później niż 14</w:t>
      </w:r>
      <w:r w:rsidR="00E67D4C">
        <w:rPr>
          <w:rFonts w:ascii="Corbel" w:hAnsi="Corbel" w:cs="Corbel"/>
          <w:sz w:val="20"/>
          <w:szCs w:val="20"/>
        </w:rPr>
        <w:t xml:space="preserve"> grudnia 2018 r.</w:t>
      </w:r>
    </w:p>
    <w:p w:rsidR="00BB34B3" w:rsidRPr="00545E54" w:rsidRDefault="00BB34B3" w:rsidP="00565D23">
      <w:pPr>
        <w:widowControl w:val="0"/>
        <w:numPr>
          <w:ilvl w:val="2"/>
          <w:numId w:val="11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Wszyscy rodzice/opiekunowie prawni uczniów – uczestników projektu zostaną poinformowani </w:t>
      </w:r>
      <w:r w:rsidR="006D719E">
        <w:rPr>
          <w:rFonts w:ascii="Corbel" w:hAnsi="Corbel" w:cs="Corbel"/>
          <w:sz w:val="20"/>
          <w:szCs w:val="20"/>
        </w:rPr>
        <w:t xml:space="preserve">                            </w:t>
      </w:r>
      <w:r w:rsidRPr="00545E54">
        <w:rPr>
          <w:rFonts w:ascii="Corbel" w:hAnsi="Corbel" w:cs="Corbel"/>
          <w:sz w:val="20"/>
          <w:szCs w:val="20"/>
        </w:rPr>
        <w:t xml:space="preserve">o naborze na dodatkowe zajęcia poprzez informację umieszczoną w szkole (plakat A3), do której uczęszcza podopieczny oraz ustnie przez kadrę szkoły. </w:t>
      </w:r>
    </w:p>
    <w:p w:rsidR="00BB34B3" w:rsidRPr="00545E54" w:rsidRDefault="00BB34B3" w:rsidP="00565D23">
      <w:pPr>
        <w:widowControl w:val="0"/>
        <w:numPr>
          <w:ilvl w:val="2"/>
          <w:numId w:val="11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Zgłoszenia dzieci do wsparcia w ramach projektu dokonywane są przez rodziców/opiekunów prawnych dzieci – uczestników projektu w formie pisemnej poprzez dostarczenie kompletu dokumentów rekrutacyjnych do szkoły. </w:t>
      </w:r>
    </w:p>
    <w:p w:rsidR="00BB34B3" w:rsidRPr="00545E54" w:rsidRDefault="00BB34B3" w:rsidP="00565D23">
      <w:pPr>
        <w:widowControl w:val="0"/>
        <w:numPr>
          <w:ilvl w:val="2"/>
          <w:numId w:val="11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 O przyjęciu zgłoszenia do wsparcia w ramach projektu decydują poprawnie wypełnione i podpisane oraz skompletowane dokumenty rekrutacyjne złożone w danej szkole przez rodzica/opiekuna prawnego tj.:</w:t>
      </w:r>
    </w:p>
    <w:p w:rsidR="00BB34B3" w:rsidRPr="00545E54" w:rsidRDefault="00BB34B3" w:rsidP="0073228C">
      <w:pPr>
        <w:widowControl w:val="0"/>
        <w:numPr>
          <w:ilvl w:val="0"/>
          <w:numId w:val="7"/>
        </w:numPr>
        <w:tabs>
          <w:tab w:val="clear" w:pos="0"/>
          <w:tab w:val="num" w:pos="-360"/>
        </w:tabs>
        <w:spacing w:after="0" w:line="240" w:lineRule="auto"/>
        <w:ind w:left="1069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Formularz zgłoszeniowy ucznia,</w:t>
      </w:r>
    </w:p>
    <w:p w:rsidR="00BB34B3" w:rsidRPr="00545E54" w:rsidRDefault="00BB34B3" w:rsidP="0073228C">
      <w:pPr>
        <w:widowControl w:val="0"/>
        <w:numPr>
          <w:ilvl w:val="0"/>
          <w:numId w:val="7"/>
        </w:numPr>
        <w:tabs>
          <w:tab w:val="clear" w:pos="0"/>
          <w:tab w:val="num" w:pos="-360"/>
        </w:tabs>
        <w:spacing w:after="0" w:line="240" w:lineRule="auto"/>
        <w:ind w:left="1069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Deklaracja uczestnictwa w projekcie ucznia,</w:t>
      </w:r>
    </w:p>
    <w:p w:rsidR="00BB34B3" w:rsidRPr="00545E54" w:rsidRDefault="00BB34B3" w:rsidP="0073228C">
      <w:pPr>
        <w:widowControl w:val="0"/>
        <w:numPr>
          <w:ilvl w:val="0"/>
          <w:numId w:val="7"/>
        </w:numPr>
        <w:tabs>
          <w:tab w:val="clear" w:pos="0"/>
          <w:tab w:val="num" w:pos="-360"/>
        </w:tabs>
        <w:spacing w:after="0" w:line="240" w:lineRule="auto"/>
        <w:ind w:left="1069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Oświadczenia o udostępni</w:t>
      </w:r>
      <w:r w:rsidR="000570BB">
        <w:rPr>
          <w:rFonts w:ascii="Corbel" w:hAnsi="Corbel" w:cs="Corbel"/>
          <w:sz w:val="20"/>
          <w:szCs w:val="20"/>
        </w:rPr>
        <w:t>eniu danych osobowych</w:t>
      </w:r>
      <w:r w:rsidRPr="00545E54">
        <w:rPr>
          <w:rFonts w:ascii="Corbel" w:hAnsi="Corbel" w:cs="Corbel"/>
          <w:sz w:val="20"/>
          <w:szCs w:val="20"/>
        </w:rPr>
        <w:t xml:space="preserve">. </w:t>
      </w:r>
    </w:p>
    <w:p w:rsidR="00BB34B3" w:rsidRPr="00545E54" w:rsidRDefault="00BB34B3">
      <w:pPr>
        <w:widowControl w:val="0"/>
        <w:numPr>
          <w:ilvl w:val="2"/>
          <w:numId w:val="11"/>
        </w:numPr>
        <w:spacing w:after="0" w:line="240" w:lineRule="auto"/>
        <w:ind w:left="709" w:hanging="283"/>
        <w:rPr>
          <w:rFonts w:ascii="Corbel" w:hAnsi="Corbel" w:cs="Aria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Weryfikacji zgłoszeń pod względem formalnym i kompletności dokonuje </w:t>
      </w:r>
      <w:proofErr w:type="spellStart"/>
      <w:r w:rsidRPr="00545E54">
        <w:rPr>
          <w:rFonts w:ascii="Corbel" w:hAnsi="Corbel" w:cs="Corbel"/>
          <w:sz w:val="20"/>
          <w:szCs w:val="20"/>
        </w:rPr>
        <w:t>SzOP</w:t>
      </w:r>
      <w:proofErr w:type="spellEnd"/>
      <w:r w:rsidRPr="00545E54">
        <w:rPr>
          <w:rFonts w:ascii="Corbel" w:hAnsi="Corbel" w:cs="Corbel"/>
          <w:sz w:val="20"/>
          <w:szCs w:val="20"/>
        </w:rPr>
        <w:t xml:space="preserve"> danej szkoły, do której uczęszcza uczeń.  </w:t>
      </w:r>
    </w:p>
    <w:p w:rsidR="00BB34B3" w:rsidRPr="00545E54" w:rsidRDefault="00BB34B3">
      <w:pPr>
        <w:widowControl w:val="0"/>
        <w:numPr>
          <w:ilvl w:val="2"/>
          <w:numId w:val="11"/>
        </w:numPr>
        <w:spacing w:after="0" w:line="240" w:lineRule="auto"/>
        <w:ind w:left="709" w:hanging="283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Arial"/>
          <w:sz w:val="20"/>
          <w:szCs w:val="20"/>
        </w:rPr>
        <w:t>Poprawnie złożone komplety dokumentacji rekrutacyjnej</w:t>
      </w:r>
      <w:r w:rsidRPr="00545E54">
        <w:rPr>
          <w:rFonts w:ascii="Corbel" w:eastAsia="TimesNewRoman" w:hAnsi="Corbel" w:cs="Arial"/>
          <w:sz w:val="20"/>
          <w:szCs w:val="20"/>
        </w:rPr>
        <w:t xml:space="preserve"> </w:t>
      </w:r>
      <w:r w:rsidRPr="00545E54">
        <w:rPr>
          <w:rFonts w:ascii="Corbel" w:hAnsi="Corbel" w:cs="Arial"/>
          <w:sz w:val="20"/>
          <w:szCs w:val="20"/>
        </w:rPr>
        <w:t>zło</w:t>
      </w:r>
      <w:r w:rsidRPr="00545E54">
        <w:rPr>
          <w:rFonts w:ascii="Corbel" w:eastAsia="TimesNewRoman" w:hAnsi="Corbel" w:cs="Arial"/>
          <w:sz w:val="20"/>
          <w:szCs w:val="20"/>
        </w:rPr>
        <w:t>ż</w:t>
      </w:r>
      <w:r w:rsidRPr="00545E54">
        <w:rPr>
          <w:rFonts w:ascii="Corbel" w:hAnsi="Corbel" w:cs="Arial"/>
          <w:sz w:val="20"/>
          <w:szCs w:val="20"/>
        </w:rPr>
        <w:t>one w terminie rekrutacji s</w:t>
      </w:r>
      <w:r w:rsidRPr="00545E54">
        <w:rPr>
          <w:rFonts w:ascii="Corbel" w:eastAsia="TimesNewRoman" w:hAnsi="Corbel" w:cs="Arial"/>
          <w:sz w:val="20"/>
          <w:szCs w:val="20"/>
        </w:rPr>
        <w:t xml:space="preserve">ą </w:t>
      </w:r>
      <w:r w:rsidRPr="00545E54">
        <w:rPr>
          <w:rFonts w:ascii="Corbel" w:hAnsi="Corbel" w:cs="Arial"/>
          <w:sz w:val="20"/>
          <w:szCs w:val="20"/>
        </w:rPr>
        <w:t>traktowane jednakowo (o przyj</w:t>
      </w:r>
      <w:r w:rsidRPr="00545E54">
        <w:rPr>
          <w:rFonts w:ascii="Corbel" w:eastAsia="TimesNewRoman" w:hAnsi="Corbel" w:cs="Arial"/>
          <w:sz w:val="20"/>
          <w:szCs w:val="20"/>
        </w:rPr>
        <w:t>ę</w:t>
      </w:r>
      <w:r w:rsidRPr="00545E54">
        <w:rPr>
          <w:rFonts w:ascii="Corbel" w:hAnsi="Corbel" w:cs="Arial"/>
          <w:sz w:val="20"/>
          <w:szCs w:val="20"/>
        </w:rPr>
        <w:t>ciu do wsparcia danego ucznia nie decyduje kolejno</w:t>
      </w:r>
      <w:r w:rsidRPr="00545E54">
        <w:rPr>
          <w:rFonts w:ascii="Corbel" w:eastAsia="TimesNewRoman" w:hAnsi="Corbel" w:cs="Arial"/>
          <w:sz w:val="20"/>
          <w:szCs w:val="20"/>
        </w:rPr>
        <w:t xml:space="preserve">ść </w:t>
      </w:r>
      <w:r w:rsidRPr="00545E54">
        <w:rPr>
          <w:rFonts w:ascii="Corbel" w:hAnsi="Corbel" w:cs="Arial"/>
          <w:sz w:val="20"/>
          <w:szCs w:val="20"/>
        </w:rPr>
        <w:t>zgłosze</w:t>
      </w:r>
      <w:r w:rsidRPr="00545E54">
        <w:rPr>
          <w:rFonts w:ascii="Corbel" w:eastAsia="TimesNewRoman" w:hAnsi="Corbel" w:cs="Arial"/>
          <w:sz w:val="20"/>
          <w:szCs w:val="20"/>
        </w:rPr>
        <w:t>ń</w:t>
      </w:r>
      <w:r w:rsidRPr="00545E54">
        <w:rPr>
          <w:rFonts w:ascii="Corbel" w:hAnsi="Corbel" w:cs="Arial"/>
          <w:sz w:val="20"/>
          <w:szCs w:val="20"/>
        </w:rPr>
        <w:t>).</w:t>
      </w:r>
    </w:p>
    <w:p w:rsidR="00BB34B3" w:rsidRPr="00545E54" w:rsidRDefault="00BB34B3">
      <w:pPr>
        <w:widowControl w:val="0"/>
        <w:numPr>
          <w:ilvl w:val="2"/>
          <w:numId w:val="11"/>
        </w:numPr>
        <w:spacing w:after="0" w:line="240" w:lineRule="auto"/>
        <w:ind w:left="709" w:hanging="283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Organizator ustala następujące kryteria rekrutacji do projektu:</w:t>
      </w:r>
    </w:p>
    <w:p w:rsidR="001E6551" w:rsidRDefault="006D719E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Kobieta – 3 pkt. – w</w:t>
      </w:r>
      <w:r w:rsidR="001E6551">
        <w:rPr>
          <w:rFonts w:ascii="Corbel" w:hAnsi="Corbel" w:cs="Corbel"/>
          <w:sz w:val="20"/>
          <w:szCs w:val="20"/>
        </w:rPr>
        <w:t xml:space="preserve"> przypadku rekrutacji na zajęcia kształtujące kompetencje ICT i </w:t>
      </w:r>
      <w:proofErr w:type="spellStart"/>
      <w:r w:rsidR="001E6551">
        <w:rPr>
          <w:rFonts w:ascii="Corbel" w:hAnsi="Corbel" w:cs="Corbel"/>
          <w:sz w:val="20"/>
          <w:szCs w:val="20"/>
        </w:rPr>
        <w:t>matematyczno</w:t>
      </w:r>
      <w:proofErr w:type="spellEnd"/>
      <w:r w:rsidR="001E6551">
        <w:rPr>
          <w:rFonts w:ascii="Corbel" w:hAnsi="Corbel" w:cs="Corbel"/>
          <w:sz w:val="20"/>
          <w:szCs w:val="20"/>
        </w:rPr>
        <w:t xml:space="preserve"> – przyrodnicze;</w:t>
      </w:r>
    </w:p>
    <w:p w:rsidR="001E6551" w:rsidRDefault="001E6551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Uczniowie z niepełnosprawnością – 10 pkt (na podstawie orzeczenia/zaświadczenia </w:t>
      </w:r>
      <w:r w:rsidR="006D719E">
        <w:rPr>
          <w:rFonts w:ascii="Corbel" w:hAnsi="Corbel" w:cs="Corbel"/>
          <w:sz w:val="20"/>
          <w:szCs w:val="20"/>
        </w:rPr>
        <w:t xml:space="preserve">                                               </w:t>
      </w:r>
      <w:r>
        <w:rPr>
          <w:rFonts w:ascii="Corbel" w:hAnsi="Corbel" w:cs="Corbel"/>
          <w:sz w:val="20"/>
          <w:szCs w:val="20"/>
        </w:rPr>
        <w:t>o niepełnosprawności)</w:t>
      </w:r>
      <w:r w:rsidRPr="001E6551">
        <w:rPr>
          <w:rFonts w:ascii="Corbel" w:hAnsi="Corbel" w:cs="Corbel"/>
          <w:sz w:val="20"/>
          <w:szCs w:val="20"/>
        </w:rPr>
        <w:t xml:space="preserve"> </w:t>
      </w:r>
      <w:r w:rsidRPr="00545E54">
        <w:rPr>
          <w:rFonts w:ascii="Corbel" w:hAnsi="Corbel" w:cs="Corbel"/>
          <w:sz w:val="20"/>
          <w:szCs w:val="20"/>
        </w:rPr>
        <w:t>– dot. wszystkich zajęć;</w:t>
      </w:r>
    </w:p>
    <w:p w:rsidR="00BB34B3" w:rsidRDefault="00BB34B3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Przynależność ucznia do grupy uczniów o specjalnych potrzebach edukacyjnych - </w:t>
      </w:r>
      <w:r w:rsidR="001E6551">
        <w:rPr>
          <w:rFonts w:ascii="Corbel" w:hAnsi="Corbel" w:cs="Corbel"/>
          <w:sz w:val="20"/>
          <w:szCs w:val="20"/>
        </w:rPr>
        <w:t>5</w:t>
      </w:r>
      <w:r w:rsidRPr="00545E54">
        <w:rPr>
          <w:rFonts w:ascii="Corbel" w:hAnsi="Corbel" w:cs="Corbel"/>
          <w:sz w:val="20"/>
          <w:szCs w:val="20"/>
        </w:rPr>
        <w:t xml:space="preserve"> pkt. (na podstawie opinii wychowawcy) – dot. wszystkich zajęć;</w:t>
      </w:r>
    </w:p>
    <w:p w:rsidR="002127EC" w:rsidRDefault="002127EC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Uczniowie o najniższych wynikach w nauce </w:t>
      </w:r>
      <w:r>
        <w:rPr>
          <w:rFonts w:ascii="Corbel" w:hAnsi="Corbel" w:cs="Corbel"/>
          <w:sz w:val="20"/>
          <w:szCs w:val="20"/>
        </w:rPr>
        <w:t xml:space="preserve">języka angielskiego / języka niemieckiego / matematyki </w:t>
      </w:r>
      <w:r w:rsidRPr="00545E54">
        <w:rPr>
          <w:rFonts w:ascii="Corbel" w:hAnsi="Corbel" w:cs="Corbel"/>
          <w:sz w:val="20"/>
          <w:szCs w:val="20"/>
        </w:rPr>
        <w:t xml:space="preserve">wykazujący problemy w nauce </w:t>
      </w:r>
      <w:r>
        <w:rPr>
          <w:rFonts w:ascii="Corbel" w:hAnsi="Corbel" w:cs="Corbel"/>
          <w:sz w:val="20"/>
          <w:szCs w:val="20"/>
        </w:rPr>
        <w:t>tych przedmiotów</w:t>
      </w:r>
      <w:r w:rsidRPr="00545E54">
        <w:rPr>
          <w:rFonts w:ascii="Corbel" w:hAnsi="Corbel" w:cs="Corbel"/>
          <w:sz w:val="20"/>
          <w:szCs w:val="20"/>
        </w:rPr>
        <w:t xml:space="preserve"> – </w:t>
      </w:r>
      <w:r w:rsidR="001E6551">
        <w:rPr>
          <w:rFonts w:ascii="Corbel" w:hAnsi="Corbel" w:cs="Corbel"/>
          <w:sz w:val="20"/>
          <w:szCs w:val="20"/>
        </w:rPr>
        <w:t>7</w:t>
      </w:r>
      <w:r w:rsidRPr="00545E54">
        <w:rPr>
          <w:rFonts w:ascii="Corbel" w:hAnsi="Corbel" w:cs="Corbel"/>
          <w:sz w:val="20"/>
          <w:szCs w:val="20"/>
        </w:rPr>
        <w:t xml:space="preserve"> pkt. w przypadku rekrutacji na zajęcia </w:t>
      </w:r>
      <w:r>
        <w:rPr>
          <w:rFonts w:ascii="Corbel" w:hAnsi="Corbel" w:cs="Corbel"/>
          <w:sz w:val="20"/>
          <w:szCs w:val="20"/>
        </w:rPr>
        <w:t>dydaktyczno-wyrównawcze bez wykorzystania metody eksperymentu z tych przedmiotów</w:t>
      </w:r>
      <w:r w:rsidRPr="00545E54">
        <w:rPr>
          <w:rFonts w:ascii="Corbel" w:hAnsi="Corbel" w:cs="Corbel"/>
          <w:sz w:val="20"/>
          <w:szCs w:val="20"/>
        </w:rPr>
        <w:t xml:space="preserve"> (na podstawie opinii wychowawcy</w:t>
      </w:r>
      <w:r>
        <w:rPr>
          <w:rFonts w:ascii="Corbel" w:hAnsi="Corbel" w:cs="Corbel"/>
          <w:sz w:val="20"/>
          <w:szCs w:val="20"/>
        </w:rPr>
        <w:t>),</w:t>
      </w:r>
    </w:p>
    <w:p w:rsidR="002127EC" w:rsidRPr="00545E54" w:rsidRDefault="002127EC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Uczniowie o naj</w:t>
      </w:r>
      <w:r>
        <w:rPr>
          <w:rFonts w:ascii="Corbel" w:hAnsi="Corbel" w:cs="Corbel"/>
          <w:sz w:val="20"/>
          <w:szCs w:val="20"/>
        </w:rPr>
        <w:t>wyższych</w:t>
      </w:r>
      <w:r w:rsidRPr="00545E54">
        <w:rPr>
          <w:rFonts w:ascii="Corbel" w:hAnsi="Corbel" w:cs="Corbel"/>
          <w:sz w:val="20"/>
          <w:szCs w:val="20"/>
        </w:rPr>
        <w:t xml:space="preserve"> wynikach w nauce </w:t>
      </w:r>
      <w:r>
        <w:rPr>
          <w:rFonts w:ascii="Corbel" w:hAnsi="Corbel" w:cs="Corbel"/>
          <w:sz w:val="20"/>
          <w:szCs w:val="20"/>
        </w:rPr>
        <w:t>języka angielskiego / języka niemieckiego / matematyki wyróżniających się</w:t>
      </w:r>
      <w:r w:rsidRPr="00545E54">
        <w:rPr>
          <w:rFonts w:ascii="Corbel" w:hAnsi="Corbel" w:cs="Corbel"/>
          <w:sz w:val="20"/>
          <w:szCs w:val="20"/>
        </w:rPr>
        <w:t xml:space="preserve"> w nauce </w:t>
      </w:r>
      <w:r>
        <w:rPr>
          <w:rFonts w:ascii="Corbel" w:hAnsi="Corbel" w:cs="Corbel"/>
          <w:sz w:val="20"/>
          <w:szCs w:val="20"/>
        </w:rPr>
        <w:t>tych przedmiotów</w:t>
      </w:r>
      <w:r w:rsidRPr="00545E54">
        <w:rPr>
          <w:rFonts w:ascii="Corbel" w:hAnsi="Corbel" w:cs="Corbel"/>
          <w:sz w:val="20"/>
          <w:szCs w:val="20"/>
        </w:rPr>
        <w:t xml:space="preserve"> – </w:t>
      </w:r>
      <w:r w:rsidR="001E6551">
        <w:rPr>
          <w:rFonts w:ascii="Corbel" w:hAnsi="Corbel" w:cs="Corbel"/>
          <w:sz w:val="20"/>
          <w:szCs w:val="20"/>
        </w:rPr>
        <w:t>7</w:t>
      </w:r>
      <w:r w:rsidRPr="00545E54">
        <w:rPr>
          <w:rFonts w:ascii="Corbel" w:hAnsi="Corbel" w:cs="Corbel"/>
          <w:sz w:val="20"/>
          <w:szCs w:val="20"/>
        </w:rPr>
        <w:t xml:space="preserve"> pkt. w przypadku rekrutacji na zajęcia </w:t>
      </w:r>
      <w:r>
        <w:rPr>
          <w:rFonts w:ascii="Corbel" w:hAnsi="Corbel" w:cs="Corbel"/>
          <w:sz w:val="20"/>
          <w:szCs w:val="20"/>
        </w:rPr>
        <w:t>rozwijające bez wykorzystania metody eksperymentu z tych przedmiotów</w:t>
      </w:r>
      <w:r w:rsidRPr="00545E54">
        <w:rPr>
          <w:rFonts w:ascii="Corbel" w:hAnsi="Corbel" w:cs="Corbel"/>
          <w:sz w:val="20"/>
          <w:szCs w:val="20"/>
        </w:rPr>
        <w:t xml:space="preserve"> (na podstawie opinii wychowawcy</w:t>
      </w:r>
      <w:r>
        <w:rPr>
          <w:rFonts w:ascii="Corbel" w:hAnsi="Corbel" w:cs="Corbel"/>
          <w:sz w:val="20"/>
          <w:szCs w:val="20"/>
        </w:rPr>
        <w:t>),</w:t>
      </w:r>
    </w:p>
    <w:p w:rsidR="0023449B" w:rsidRDefault="002127EC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Uczniowie o najniższyc</w:t>
      </w:r>
      <w:r w:rsidR="0023449B">
        <w:rPr>
          <w:rFonts w:ascii="Corbel" w:hAnsi="Corbel" w:cs="Corbel"/>
          <w:sz w:val="20"/>
          <w:szCs w:val="20"/>
        </w:rPr>
        <w:t xml:space="preserve">h wynikach w nauce informatyki </w:t>
      </w:r>
      <w:r w:rsidR="0023449B" w:rsidRPr="00545E54">
        <w:rPr>
          <w:rFonts w:ascii="Corbel" w:hAnsi="Corbel" w:cs="Corbel"/>
          <w:sz w:val="20"/>
          <w:szCs w:val="20"/>
        </w:rPr>
        <w:t xml:space="preserve">wykazujący problemy w nauce </w:t>
      </w:r>
      <w:r w:rsidR="0023449B">
        <w:rPr>
          <w:rFonts w:ascii="Corbel" w:hAnsi="Corbel" w:cs="Corbel"/>
          <w:sz w:val="20"/>
          <w:szCs w:val="20"/>
        </w:rPr>
        <w:t>tego przedmiotu</w:t>
      </w:r>
      <w:r w:rsidR="0023449B" w:rsidRPr="00545E54">
        <w:rPr>
          <w:rFonts w:ascii="Corbel" w:hAnsi="Corbel" w:cs="Corbel"/>
          <w:sz w:val="20"/>
          <w:szCs w:val="20"/>
        </w:rPr>
        <w:t xml:space="preserve"> – </w:t>
      </w:r>
      <w:r w:rsidR="001E6551">
        <w:rPr>
          <w:rFonts w:ascii="Corbel" w:hAnsi="Corbel" w:cs="Corbel"/>
          <w:sz w:val="20"/>
          <w:szCs w:val="20"/>
        </w:rPr>
        <w:t>7</w:t>
      </w:r>
      <w:r w:rsidR="0023449B" w:rsidRPr="00545E54">
        <w:rPr>
          <w:rFonts w:ascii="Corbel" w:hAnsi="Corbel" w:cs="Corbel"/>
          <w:sz w:val="20"/>
          <w:szCs w:val="20"/>
        </w:rPr>
        <w:t xml:space="preserve"> pkt. w przypadku rekrutacji na zajęcia </w:t>
      </w:r>
      <w:r w:rsidR="0023449B">
        <w:rPr>
          <w:rFonts w:ascii="Corbel" w:hAnsi="Corbel" w:cs="Corbel"/>
          <w:sz w:val="20"/>
          <w:szCs w:val="20"/>
        </w:rPr>
        <w:t>wyrównawcze CIT (</w:t>
      </w:r>
      <w:r w:rsidR="0023449B" w:rsidRPr="00545E54">
        <w:rPr>
          <w:rFonts w:ascii="Corbel" w:hAnsi="Corbel" w:cs="Corbel"/>
          <w:sz w:val="20"/>
          <w:szCs w:val="20"/>
        </w:rPr>
        <w:t>na podstawie opinii wychowawcy</w:t>
      </w:r>
      <w:r w:rsidR="0023449B">
        <w:rPr>
          <w:rFonts w:ascii="Corbel" w:hAnsi="Corbel" w:cs="Corbel"/>
          <w:sz w:val="20"/>
          <w:szCs w:val="20"/>
        </w:rPr>
        <w:t>),</w:t>
      </w:r>
    </w:p>
    <w:p w:rsidR="000E25A2" w:rsidRPr="000E25A2" w:rsidRDefault="000E25A2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Uczniowie o naj</w:t>
      </w:r>
      <w:r>
        <w:rPr>
          <w:rFonts w:ascii="Corbel" w:hAnsi="Corbel" w:cs="Corbel"/>
          <w:sz w:val="20"/>
          <w:szCs w:val="20"/>
        </w:rPr>
        <w:t>wyższych</w:t>
      </w:r>
      <w:r w:rsidRPr="00545E54">
        <w:rPr>
          <w:rFonts w:ascii="Corbel" w:hAnsi="Corbel" w:cs="Corbel"/>
          <w:sz w:val="20"/>
          <w:szCs w:val="20"/>
        </w:rPr>
        <w:t xml:space="preserve"> wynikach w nauce </w:t>
      </w:r>
      <w:r>
        <w:rPr>
          <w:rFonts w:ascii="Corbel" w:hAnsi="Corbel" w:cs="Corbel"/>
          <w:sz w:val="20"/>
          <w:szCs w:val="20"/>
        </w:rPr>
        <w:t>informatyki wyróżniających się</w:t>
      </w:r>
      <w:r w:rsidRPr="00545E54">
        <w:rPr>
          <w:rFonts w:ascii="Corbel" w:hAnsi="Corbel" w:cs="Corbel"/>
          <w:sz w:val="20"/>
          <w:szCs w:val="20"/>
        </w:rPr>
        <w:t xml:space="preserve"> w nauce </w:t>
      </w:r>
      <w:r>
        <w:rPr>
          <w:rFonts w:ascii="Corbel" w:hAnsi="Corbel" w:cs="Corbel"/>
          <w:sz w:val="20"/>
          <w:szCs w:val="20"/>
        </w:rPr>
        <w:t>tego przedmiotu</w:t>
      </w:r>
      <w:r w:rsidRPr="00545E54">
        <w:rPr>
          <w:rFonts w:ascii="Corbel" w:hAnsi="Corbel" w:cs="Corbel"/>
          <w:sz w:val="20"/>
          <w:szCs w:val="20"/>
        </w:rPr>
        <w:t xml:space="preserve"> – </w:t>
      </w:r>
      <w:r w:rsidR="001E6551">
        <w:rPr>
          <w:rFonts w:ascii="Corbel" w:hAnsi="Corbel" w:cs="Corbel"/>
          <w:sz w:val="20"/>
          <w:szCs w:val="20"/>
        </w:rPr>
        <w:t>7</w:t>
      </w:r>
      <w:r w:rsidRPr="00545E54">
        <w:rPr>
          <w:rFonts w:ascii="Corbel" w:hAnsi="Corbel" w:cs="Corbel"/>
          <w:sz w:val="20"/>
          <w:szCs w:val="20"/>
        </w:rPr>
        <w:t xml:space="preserve"> pkt. w przypadku rekrutacji na zajęcia </w:t>
      </w:r>
      <w:r>
        <w:rPr>
          <w:rFonts w:ascii="Corbel" w:hAnsi="Corbel" w:cs="Corbel"/>
          <w:sz w:val="20"/>
          <w:szCs w:val="20"/>
        </w:rPr>
        <w:t xml:space="preserve">z grafiki komputerowej, </w:t>
      </w:r>
      <w:proofErr w:type="spellStart"/>
      <w:r>
        <w:rPr>
          <w:rFonts w:ascii="Corbel" w:hAnsi="Corbel" w:cs="Corbel"/>
          <w:sz w:val="20"/>
          <w:szCs w:val="20"/>
        </w:rPr>
        <w:t>webmasteringu</w:t>
      </w:r>
      <w:proofErr w:type="spellEnd"/>
      <w:r>
        <w:rPr>
          <w:rFonts w:ascii="Corbel" w:hAnsi="Corbel" w:cs="Corbel"/>
          <w:sz w:val="20"/>
          <w:szCs w:val="20"/>
        </w:rPr>
        <w:t xml:space="preserve"> </w:t>
      </w:r>
      <w:r w:rsidR="001964B2">
        <w:rPr>
          <w:rFonts w:ascii="Corbel" w:hAnsi="Corbel" w:cs="Corbel"/>
          <w:sz w:val="20"/>
          <w:szCs w:val="20"/>
        </w:rPr>
        <w:t xml:space="preserve">                  </w:t>
      </w:r>
      <w:r>
        <w:rPr>
          <w:rFonts w:ascii="Corbel" w:hAnsi="Corbel" w:cs="Corbel"/>
          <w:sz w:val="20"/>
          <w:szCs w:val="20"/>
        </w:rPr>
        <w:t>i technik kręcenia filmu oraz obróbki komputerowej materiału filmowego</w:t>
      </w:r>
      <w:r w:rsidRPr="00545E54">
        <w:rPr>
          <w:rFonts w:ascii="Corbel" w:hAnsi="Corbel" w:cs="Corbel"/>
          <w:sz w:val="20"/>
          <w:szCs w:val="20"/>
        </w:rPr>
        <w:t xml:space="preserve"> (n</w:t>
      </w:r>
      <w:r>
        <w:rPr>
          <w:rFonts w:ascii="Corbel" w:hAnsi="Corbel" w:cs="Corbel"/>
          <w:sz w:val="20"/>
          <w:szCs w:val="20"/>
        </w:rPr>
        <w:t>a podstawie opinii wychowawcy),</w:t>
      </w:r>
    </w:p>
    <w:p w:rsidR="002127EC" w:rsidRDefault="00BB34B3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Uczniowie o najniższych wynikach w nauce matematyki</w:t>
      </w:r>
      <w:r w:rsidR="002127EC">
        <w:rPr>
          <w:rFonts w:ascii="Corbel" w:hAnsi="Corbel" w:cs="Corbel"/>
          <w:sz w:val="20"/>
          <w:szCs w:val="20"/>
        </w:rPr>
        <w:t xml:space="preserve"> </w:t>
      </w:r>
      <w:r w:rsidRPr="00545E54">
        <w:rPr>
          <w:rFonts w:ascii="Corbel" w:hAnsi="Corbel" w:cs="Corbel"/>
          <w:sz w:val="20"/>
          <w:szCs w:val="20"/>
        </w:rPr>
        <w:t>/</w:t>
      </w:r>
      <w:r w:rsidR="002127EC">
        <w:rPr>
          <w:rFonts w:ascii="Corbel" w:hAnsi="Corbel" w:cs="Corbel"/>
          <w:sz w:val="20"/>
          <w:szCs w:val="20"/>
        </w:rPr>
        <w:t xml:space="preserve"> przyrody / biologii / chemii / fizyki / geografii </w:t>
      </w:r>
      <w:r w:rsidRPr="00545E54">
        <w:rPr>
          <w:rFonts w:ascii="Corbel" w:hAnsi="Corbel" w:cs="Corbel"/>
          <w:sz w:val="20"/>
          <w:szCs w:val="20"/>
        </w:rPr>
        <w:t xml:space="preserve">wykazujący problemy w nauce </w:t>
      </w:r>
      <w:r w:rsidR="002127EC">
        <w:rPr>
          <w:rFonts w:ascii="Corbel" w:hAnsi="Corbel" w:cs="Corbel"/>
          <w:sz w:val="20"/>
          <w:szCs w:val="20"/>
        </w:rPr>
        <w:t>tych przedmiotów</w:t>
      </w:r>
      <w:r w:rsidRPr="00545E54">
        <w:rPr>
          <w:rFonts w:ascii="Corbel" w:hAnsi="Corbel" w:cs="Corbel"/>
          <w:sz w:val="20"/>
          <w:szCs w:val="20"/>
        </w:rPr>
        <w:t xml:space="preserve"> – </w:t>
      </w:r>
      <w:r w:rsidR="001E6551">
        <w:rPr>
          <w:rFonts w:ascii="Corbel" w:hAnsi="Corbel" w:cs="Corbel"/>
          <w:sz w:val="20"/>
          <w:szCs w:val="20"/>
        </w:rPr>
        <w:t>7</w:t>
      </w:r>
      <w:r w:rsidRPr="00545E54">
        <w:rPr>
          <w:rFonts w:ascii="Corbel" w:hAnsi="Corbel" w:cs="Corbel"/>
          <w:sz w:val="20"/>
          <w:szCs w:val="20"/>
        </w:rPr>
        <w:t xml:space="preserve"> pkt. w przypadku rekrutacji na zajęcia </w:t>
      </w:r>
      <w:r w:rsidR="005C5D65">
        <w:rPr>
          <w:rFonts w:ascii="Corbel" w:hAnsi="Corbel" w:cs="Corbel"/>
          <w:sz w:val="20"/>
          <w:szCs w:val="20"/>
        </w:rPr>
        <w:t xml:space="preserve">dydaktyczno-wyrównawcze </w:t>
      </w:r>
      <w:r w:rsidR="002127EC">
        <w:rPr>
          <w:rFonts w:ascii="Corbel" w:hAnsi="Corbel" w:cs="Corbel"/>
          <w:sz w:val="20"/>
          <w:szCs w:val="20"/>
        </w:rPr>
        <w:t xml:space="preserve">przy wykorzystaniu metody eksperymentu </w:t>
      </w:r>
      <w:r w:rsidR="005C5D65">
        <w:rPr>
          <w:rFonts w:ascii="Corbel" w:hAnsi="Corbel" w:cs="Corbel"/>
          <w:sz w:val="20"/>
          <w:szCs w:val="20"/>
        </w:rPr>
        <w:t>z</w:t>
      </w:r>
      <w:r w:rsidR="002127EC">
        <w:rPr>
          <w:rFonts w:ascii="Corbel" w:hAnsi="Corbel" w:cs="Corbel"/>
          <w:sz w:val="20"/>
          <w:szCs w:val="20"/>
        </w:rPr>
        <w:t xml:space="preserve"> tych przedmiotów</w:t>
      </w:r>
      <w:r w:rsidRPr="00545E54">
        <w:rPr>
          <w:rFonts w:ascii="Corbel" w:hAnsi="Corbel" w:cs="Corbel"/>
          <w:sz w:val="20"/>
          <w:szCs w:val="20"/>
        </w:rPr>
        <w:t xml:space="preserve"> (na podstawie opinii wychowawcy),</w:t>
      </w:r>
    </w:p>
    <w:p w:rsidR="00BB34B3" w:rsidRPr="00545E54" w:rsidRDefault="002127EC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Uczniowie o naj</w:t>
      </w:r>
      <w:r>
        <w:rPr>
          <w:rFonts w:ascii="Corbel" w:hAnsi="Corbel" w:cs="Corbel"/>
          <w:sz w:val="20"/>
          <w:szCs w:val="20"/>
        </w:rPr>
        <w:t>wyższych</w:t>
      </w:r>
      <w:r w:rsidRPr="00545E54">
        <w:rPr>
          <w:rFonts w:ascii="Corbel" w:hAnsi="Corbel" w:cs="Corbel"/>
          <w:sz w:val="20"/>
          <w:szCs w:val="20"/>
        </w:rPr>
        <w:t xml:space="preserve"> wynikach w nauce matematyki</w:t>
      </w:r>
      <w:r>
        <w:rPr>
          <w:rFonts w:ascii="Corbel" w:hAnsi="Corbel" w:cs="Corbel"/>
          <w:sz w:val="20"/>
          <w:szCs w:val="20"/>
        </w:rPr>
        <w:t xml:space="preserve"> </w:t>
      </w:r>
      <w:r w:rsidRPr="00545E54">
        <w:rPr>
          <w:rFonts w:ascii="Corbel" w:hAnsi="Corbel" w:cs="Corbel"/>
          <w:sz w:val="20"/>
          <w:szCs w:val="20"/>
        </w:rPr>
        <w:t>/</w:t>
      </w:r>
      <w:r>
        <w:rPr>
          <w:rFonts w:ascii="Corbel" w:hAnsi="Corbel" w:cs="Corbel"/>
          <w:sz w:val="20"/>
          <w:szCs w:val="20"/>
        </w:rPr>
        <w:t xml:space="preserve"> przyrody / biologii / chemii / fizyki / geografii wyróżniających się</w:t>
      </w:r>
      <w:r w:rsidRPr="00545E54">
        <w:rPr>
          <w:rFonts w:ascii="Corbel" w:hAnsi="Corbel" w:cs="Corbel"/>
          <w:sz w:val="20"/>
          <w:szCs w:val="20"/>
        </w:rPr>
        <w:t xml:space="preserve"> w nauce </w:t>
      </w:r>
      <w:r>
        <w:rPr>
          <w:rFonts w:ascii="Corbel" w:hAnsi="Corbel" w:cs="Corbel"/>
          <w:sz w:val="20"/>
          <w:szCs w:val="20"/>
        </w:rPr>
        <w:t>tych przedmiotów</w:t>
      </w:r>
      <w:r w:rsidRPr="00545E54">
        <w:rPr>
          <w:rFonts w:ascii="Corbel" w:hAnsi="Corbel" w:cs="Corbel"/>
          <w:sz w:val="20"/>
          <w:szCs w:val="20"/>
        </w:rPr>
        <w:t xml:space="preserve"> – </w:t>
      </w:r>
      <w:r w:rsidR="001E6551">
        <w:rPr>
          <w:rFonts w:ascii="Corbel" w:hAnsi="Corbel" w:cs="Corbel"/>
          <w:sz w:val="20"/>
          <w:szCs w:val="20"/>
        </w:rPr>
        <w:t>7</w:t>
      </w:r>
      <w:r w:rsidRPr="00545E54">
        <w:rPr>
          <w:rFonts w:ascii="Corbel" w:hAnsi="Corbel" w:cs="Corbel"/>
          <w:sz w:val="20"/>
          <w:szCs w:val="20"/>
        </w:rPr>
        <w:t xml:space="preserve"> pkt. w przypadku rekrutacji na zajęcia </w:t>
      </w:r>
      <w:r>
        <w:rPr>
          <w:rFonts w:ascii="Corbel" w:hAnsi="Corbel" w:cs="Corbel"/>
          <w:sz w:val="20"/>
          <w:szCs w:val="20"/>
        </w:rPr>
        <w:t>rozwijające przy wykorzystaniu metody eksperymentu z tych przedmiotów</w:t>
      </w:r>
      <w:r w:rsidRPr="00545E54">
        <w:rPr>
          <w:rFonts w:ascii="Corbel" w:hAnsi="Corbel" w:cs="Corbel"/>
          <w:sz w:val="20"/>
          <w:szCs w:val="20"/>
        </w:rPr>
        <w:t xml:space="preserve"> (na podstawie opinii wychowawcy), </w:t>
      </w:r>
      <w:r w:rsidR="00BB34B3" w:rsidRPr="00545E54">
        <w:rPr>
          <w:rFonts w:ascii="Corbel" w:hAnsi="Corbel" w:cs="Corbel"/>
          <w:sz w:val="20"/>
          <w:szCs w:val="20"/>
        </w:rPr>
        <w:t xml:space="preserve"> </w:t>
      </w:r>
    </w:p>
    <w:p w:rsidR="00BB34B3" w:rsidRPr="00545E54" w:rsidRDefault="00BB34B3" w:rsidP="00565D23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pacing w:after="0" w:line="240" w:lineRule="auto"/>
        <w:ind w:left="1069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Dziewczęta – 5 pkt. w </w:t>
      </w:r>
      <w:r w:rsidR="001E6551">
        <w:rPr>
          <w:rFonts w:ascii="Corbel" w:hAnsi="Corbel" w:cs="Corbel"/>
          <w:sz w:val="20"/>
          <w:szCs w:val="20"/>
        </w:rPr>
        <w:t xml:space="preserve">na zajęcia kształtujące kompetencje ICT i </w:t>
      </w:r>
      <w:proofErr w:type="spellStart"/>
      <w:r w:rsidR="001E6551">
        <w:rPr>
          <w:rFonts w:ascii="Corbel" w:hAnsi="Corbel" w:cs="Corbel"/>
          <w:sz w:val="20"/>
          <w:szCs w:val="20"/>
        </w:rPr>
        <w:t>matematyczno</w:t>
      </w:r>
      <w:proofErr w:type="spellEnd"/>
      <w:r w:rsidR="001E6551">
        <w:rPr>
          <w:rFonts w:ascii="Corbel" w:hAnsi="Corbel" w:cs="Corbel"/>
          <w:sz w:val="20"/>
          <w:szCs w:val="20"/>
        </w:rPr>
        <w:t xml:space="preserve"> – przyrodnicze</w:t>
      </w:r>
      <w:r w:rsidRPr="00545E54">
        <w:rPr>
          <w:rFonts w:ascii="Corbel" w:hAnsi="Corbel" w:cs="Corbel"/>
          <w:sz w:val="20"/>
          <w:szCs w:val="20"/>
        </w:rPr>
        <w:t xml:space="preserve">. </w:t>
      </w:r>
    </w:p>
    <w:p w:rsidR="00BB34B3" w:rsidRPr="00545E54" w:rsidRDefault="00BB34B3" w:rsidP="008151F5">
      <w:pPr>
        <w:widowControl w:val="0"/>
        <w:numPr>
          <w:ilvl w:val="2"/>
          <w:numId w:val="11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lastRenderedPageBreak/>
        <w:t xml:space="preserve">Wytypowania uczniów do wsparcia będzie dokonywał </w:t>
      </w:r>
      <w:proofErr w:type="spellStart"/>
      <w:r w:rsidRPr="00545E54">
        <w:rPr>
          <w:rFonts w:ascii="Corbel" w:hAnsi="Corbel" w:cs="Corbel"/>
          <w:sz w:val="20"/>
          <w:szCs w:val="20"/>
        </w:rPr>
        <w:t>SzOP</w:t>
      </w:r>
      <w:proofErr w:type="spellEnd"/>
      <w:r w:rsidRPr="00545E54">
        <w:rPr>
          <w:rFonts w:ascii="Corbel" w:hAnsi="Corbel" w:cs="Corbel"/>
          <w:sz w:val="20"/>
          <w:szCs w:val="20"/>
        </w:rPr>
        <w:t xml:space="preserve"> danej szkoły  w oparciu o uzyskaną punktację oraz indywidualne potrzeby rozwojowe i edukacyjne oraz możliwości psychofizyczne uczniów, zainteresowania i predyspozycje określone na podstawie konsultacji z wychowawcą danego ucznia.</w:t>
      </w:r>
    </w:p>
    <w:p w:rsidR="00BB34B3" w:rsidRPr="00545E54" w:rsidRDefault="00BB34B3" w:rsidP="008151F5">
      <w:pPr>
        <w:widowControl w:val="0"/>
        <w:numPr>
          <w:ilvl w:val="2"/>
          <w:numId w:val="11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Ostateczną listę uczestników na poszczególne dodatkowe zajęcia przygotowuje </w:t>
      </w:r>
      <w:proofErr w:type="spellStart"/>
      <w:r w:rsidRPr="00545E54">
        <w:rPr>
          <w:rFonts w:ascii="Corbel" w:hAnsi="Corbel" w:cs="Corbel"/>
          <w:sz w:val="20"/>
          <w:szCs w:val="20"/>
        </w:rPr>
        <w:t>SzOP</w:t>
      </w:r>
      <w:proofErr w:type="spellEnd"/>
      <w:r w:rsidRPr="00545E54">
        <w:rPr>
          <w:rFonts w:ascii="Corbel" w:hAnsi="Corbel" w:cs="Corbel"/>
          <w:sz w:val="20"/>
          <w:szCs w:val="20"/>
        </w:rPr>
        <w:t xml:space="preserve">, natomiast zatwierdza Dyrektor Szkoły, do której uczęszcza uczeń. </w:t>
      </w:r>
    </w:p>
    <w:p w:rsidR="00BB34B3" w:rsidRPr="00545E54" w:rsidRDefault="00BB34B3" w:rsidP="008151F5">
      <w:pPr>
        <w:widowControl w:val="0"/>
        <w:numPr>
          <w:ilvl w:val="2"/>
          <w:numId w:val="11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W ramach każdego rodzaju zajęć zostanie stworzona dodatkowa lista rezerwowa uczniów dla każdego rodzaju zajęć. W przypadku ewentualnych wypadków losowych (np. choroba, przeniesienie do innej szkoły) kolejną osobą przydzieloną do grupy zajęciowej będzie osoba z listy rezerwowej.</w:t>
      </w:r>
    </w:p>
    <w:p w:rsidR="00BB34B3" w:rsidRPr="00545E54" w:rsidRDefault="00BB34B3">
      <w:pPr>
        <w:spacing w:after="0" w:line="240" w:lineRule="auto"/>
        <w:rPr>
          <w:rFonts w:ascii="Corbel" w:hAnsi="Corbel" w:cs="Arial"/>
          <w:b/>
          <w:sz w:val="20"/>
          <w:szCs w:val="20"/>
        </w:rPr>
      </w:pPr>
    </w:p>
    <w:p w:rsidR="00BB34B3" w:rsidRPr="00545E54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  <w:r w:rsidRPr="00545E54">
        <w:rPr>
          <w:rFonts w:ascii="Corbel" w:hAnsi="Corbel" w:cs="Corbel"/>
          <w:b/>
          <w:sz w:val="20"/>
          <w:szCs w:val="20"/>
          <w:lang w:val="pl-PL"/>
        </w:rPr>
        <w:t>§ 4. Procedura rekrutacji nauczycieli</w:t>
      </w:r>
    </w:p>
    <w:p w:rsidR="00BB34B3" w:rsidRPr="00545E54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Arial"/>
          <w:sz w:val="20"/>
          <w:szCs w:val="20"/>
        </w:rPr>
        <w:t>Rekrutacja nauczycieli w ramach ws</w:t>
      </w:r>
      <w:r>
        <w:rPr>
          <w:rFonts w:ascii="Corbel" w:hAnsi="Corbel" w:cs="Arial"/>
          <w:sz w:val="20"/>
          <w:szCs w:val="20"/>
        </w:rPr>
        <w:t>parcia oferowanego w zadaniach</w:t>
      </w:r>
      <w:r w:rsidR="00565D23">
        <w:rPr>
          <w:rFonts w:ascii="Corbel" w:hAnsi="Corbel" w:cs="Arial"/>
          <w:sz w:val="20"/>
          <w:szCs w:val="20"/>
        </w:rPr>
        <w:t xml:space="preserve"> zostanie uruchomiona </w:t>
      </w:r>
      <w:r>
        <w:rPr>
          <w:rFonts w:ascii="Corbel" w:hAnsi="Corbel" w:cs="Corbel"/>
          <w:sz w:val="20"/>
          <w:szCs w:val="20"/>
        </w:rPr>
        <w:t xml:space="preserve">nie później niż </w:t>
      </w:r>
      <w:r w:rsidR="00DD1C84">
        <w:rPr>
          <w:rFonts w:ascii="Corbel" w:hAnsi="Corbel" w:cs="Corbel"/>
          <w:sz w:val="20"/>
          <w:szCs w:val="20"/>
        </w:rPr>
        <w:t>1</w:t>
      </w:r>
      <w:r>
        <w:rPr>
          <w:rFonts w:ascii="Corbel" w:hAnsi="Corbel" w:cs="Corbel"/>
          <w:sz w:val="20"/>
          <w:szCs w:val="20"/>
        </w:rPr>
        <w:t>5 listopada 2018 r.</w:t>
      </w:r>
      <w:r w:rsidRPr="00545E54">
        <w:rPr>
          <w:rFonts w:ascii="Corbel" w:hAnsi="Corbel" w:cs="Corbel"/>
          <w:sz w:val="20"/>
          <w:szCs w:val="20"/>
        </w:rPr>
        <w:t xml:space="preserve"> </w:t>
      </w: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Wszyscy nauczyciele 9</w:t>
      </w:r>
      <w:r w:rsidRPr="00545E54">
        <w:rPr>
          <w:rFonts w:ascii="Corbel" w:hAnsi="Corbel" w:cs="Corbel"/>
          <w:sz w:val="20"/>
          <w:szCs w:val="20"/>
        </w:rPr>
        <w:t xml:space="preserve"> szkół, których organem prowadzącym jest Gmina </w:t>
      </w:r>
      <w:r>
        <w:rPr>
          <w:rFonts w:ascii="Corbel" w:hAnsi="Corbel" w:cs="Corbel"/>
          <w:sz w:val="20"/>
          <w:szCs w:val="20"/>
        </w:rPr>
        <w:t>Miejska Lubin</w:t>
      </w:r>
      <w:r w:rsidRPr="00545E54">
        <w:rPr>
          <w:rFonts w:ascii="Corbel" w:hAnsi="Corbel" w:cs="Corbel"/>
          <w:sz w:val="20"/>
          <w:szCs w:val="20"/>
        </w:rPr>
        <w:t xml:space="preserve"> zostaną poinformowani o naborze na dodatkowe zajęcia poprzez informację w sekretariacie szkoły  (plakat A4) oraz ustnie przez </w:t>
      </w:r>
      <w:proofErr w:type="spellStart"/>
      <w:r w:rsidRPr="00545E54">
        <w:rPr>
          <w:rFonts w:ascii="Corbel" w:hAnsi="Corbel" w:cs="Corbel"/>
          <w:sz w:val="20"/>
          <w:szCs w:val="20"/>
        </w:rPr>
        <w:t>SzOP</w:t>
      </w:r>
      <w:proofErr w:type="spellEnd"/>
      <w:r w:rsidRPr="00545E54">
        <w:rPr>
          <w:rFonts w:ascii="Corbel" w:hAnsi="Corbel" w:cs="Corbel"/>
          <w:sz w:val="20"/>
          <w:szCs w:val="20"/>
        </w:rPr>
        <w:t xml:space="preserve">. </w:t>
      </w: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Zgłoszenia do wsparcia w ramach projektu dokonywane są w formie pisemnej poprzez dostarczenie kompletu dokumentów rekrutacyjnych do szkoły. </w:t>
      </w: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 O przycięciu zgłoszenia do wsparcia w ramach projektu</w:t>
      </w:r>
      <w:r>
        <w:rPr>
          <w:rFonts w:ascii="Corbel" w:hAnsi="Corbel" w:cs="Corbel"/>
          <w:sz w:val="20"/>
          <w:szCs w:val="20"/>
        </w:rPr>
        <w:t xml:space="preserve"> decydują poprawnie wypełnione </w:t>
      </w:r>
      <w:r w:rsidRPr="00545E54">
        <w:rPr>
          <w:rFonts w:ascii="Corbel" w:hAnsi="Corbel" w:cs="Corbel"/>
          <w:sz w:val="20"/>
          <w:szCs w:val="20"/>
        </w:rPr>
        <w:t xml:space="preserve">i </w:t>
      </w:r>
      <w:r>
        <w:rPr>
          <w:rFonts w:ascii="Corbel" w:hAnsi="Corbel" w:cs="Corbel"/>
          <w:sz w:val="20"/>
          <w:szCs w:val="20"/>
        </w:rPr>
        <w:t>podpisane</w:t>
      </w:r>
      <w:r w:rsidRPr="00545E54">
        <w:rPr>
          <w:rFonts w:ascii="Corbel" w:hAnsi="Corbel" w:cs="Corbel"/>
          <w:sz w:val="20"/>
          <w:szCs w:val="20"/>
        </w:rPr>
        <w:t xml:space="preserve"> oraz skompletowane dokumenty rekrutacyjne złożone w danej szkole przez nauczyciela tj.:</w:t>
      </w:r>
    </w:p>
    <w:p w:rsidR="00BB34B3" w:rsidRPr="00545E54" w:rsidRDefault="00BB34B3" w:rsidP="0073228C">
      <w:pPr>
        <w:widowControl w:val="0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1069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Formularz zgłoszeniowy nauczyciela,</w:t>
      </w:r>
    </w:p>
    <w:p w:rsidR="00BB34B3" w:rsidRPr="00545E54" w:rsidRDefault="00BB34B3" w:rsidP="0073228C">
      <w:pPr>
        <w:widowControl w:val="0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1069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Deklaracja uczestnictwa w projekcie nauczyciela,</w:t>
      </w:r>
    </w:p>
    <w:p w:rsidR="00BB34B3" w:rsidRPr="00545E54" w:rsidRDefault="00BB34B3" w:rsidP="0073228C">
      <w:pPr>
        <w:widowControl w:val="0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1069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Oświadczenia o udostępni</w:t>
      </w:r>
      <w:r w:rsidR="000570BB">
        <w:rPr>
          <w:rFonts w:ascii="Corbel" w:hAnsi="Corbel" w:cs="Corbel"/>
          <w:sz w:val="20"/>
          <w:szCs w:val="20"/>
        </w:rPr>
        <w:t>eniu danych osobowych</w:t>
      </w:r>
      <w:r w:rsidRPr="00545E54">
        <w:rPr>
          <w:rFonts w:ascii="Corbel" w:hAnsi="Corbel" w:cs="Corbel"/>
          <w:sz w:val="20"/>
          <w:szCs w:val="20"/>
        </w:rPr>
        <w:t xml:space="preserve">. </w:t>
      </w: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rPr>
          <w:rFonts w:ascii="Corbel" w:hAnsi="Corbel" w:cs="Aria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Weryfikacji zgłoszeń pod względem formalnym i kompletności dokonuje </w:t>
      </w:r>
      <w:proofErr w:type="spellStart"/>
      <w:r w:rsidRPr="00545E54">
        <w:rPr>
          <w:rFonts w:ascii="Corbel" w:hAnsi="Corbel" w:cs="Corbel"/>
          <w:sz w:val="20"/>
          <w:szCs w:val="20"/>
        </w:rPr>
        <w:t>SzOP</w:t>
      </w:r>
      <w:proofErr w:type="spellEnd"/>
      <w:r w:rsidRPr="00545E54">
        <w:rPr>
          <w:rFonts w:ascii="Corbel" w:hAnsi="Corbel" w:cs="Corbel"/>
          <w:sz w:val="20"/>
          <w:szCs w:val="20"/>
        </w:rPr>
        <w:t xml:space="preserve"> danej szkoły, w której nauczyciel pełni obowiązki zawodowe.    </w:t>
      </w: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Arial"/>
          <w:sz w:val="20"/>
          <w:szCs w:val="20"/>
        </w:rPr>
        <w:t>Poprawnie złożone komplety dokumentacji rekrutacyjnej</w:t>
      </w:r>
      <w:r w:rsidRPr="00545E54">
        <w:rPr>
          <w:rFonts w:ascii="Corbel" w:eastAsia="TimesNewRoman" w:hAnsi="Corbel" w:cs="Arial"/>
          <w:sz w:val="20"/>
          <w:szCs w:val="20"/>
        </w:rPr>
        <w:t xml:space="preserve"> </w:t>
      </w:r>
      <w:r w:rsidRPr="00545E54">
        <w:rPr>
          <w:rFonts w:ascii="Corbel" w:hAnsi="Corbel" w:cs="Arial"/>
          <w:sz w:val="20"/>
          <w:szCs w:val="20"/>
        </w:rPr>
        <w:t>zło</w:t>
      </w:r>
      <w:r w:rsidRPr="00545E54">
        <w:rPr>
          <w:rFonts w:ascii="Corbel" w:eastAsia="TimesNewRoman" w:hAnsi="Corbel" w:cs="Arial"/>
          <w:sz w:val="20"/>
          <w:szCs w:val="20"/>
        </w:rPr>
        <w:t>ż</w:t>
      </w:r>
      <w:r w:rsidRPr="00545E54">
        <w:rPr>
          <w:rFonts w:ascii="Corbel" w:hAnsi="Corbel" w:cs="Arial"/>
          <w:sz w:val="20"/>
          <w:szCs w:val="20"/>
        </w:rPr>
        <w:t>one w terminie rekrutacji s</w:t>
      </w:r>
      <w:r w:rsidRPr="00545E54">
        <w:rPr>
          <w:rFonts w:ascii="Corbel" w:eastAsia="TimesNewRoman" w:hAnsi="Corbel" w:cs="Arial"/>
          <w:sz w:val="20"/>
          <w:szCs w:val="20"/>
        </w:rPr>
        <w:t xml:space="preserve">ą </w:t>
      </w:r>
      <w:r w:rsidRPr="00545E54">
        <w:rPr>
          <w:rFonts w:ascii="Corbel" w:hAnsi="Corbel" w:cs="Arial"/>
          <w:sz w:val="20"/>
          <w:szCs w:val="20"/>
        </w:rPr>
        <w:t>traktowane jednakowo (o przyj</w:t>
      </w:r>
      <w:r w:rsidRPr="00545E54">
        <w:rPr>
          <w:rFonts w:ascii="Corbel" w:eastAsia="TimesNewRoman" w:hAnsi="Corbel" w:cs="Arial"/>
          <w:sz w:val="20"/>
          <w:szCs w:val="20"/>
        </w:rPr>
        <w:t>ę</w:t>
      </w:r>
      <w:r w:rsidRPr="00545E54">
        <w:rPr>
          <w:rFonts w:ascii="Corbel" w:hAnsi="Corbel" w:cs="Arial"/>
          <w:sz w:val="20"/>
          <w:szCs w:val="20"/>
        </w:rPr>
        <w:t>ciu do wsparcia danego nauczyciela nie decyduje kolejno</w:t>
      </w:r>
      <w:r w:rsidRPr="00545E54">
        <w:rPr>
          <w:rFonts w:ascii="Corbel" w:eastAsia="TimesNewRoman" w:hAnsi="Corbel" w:cs="Arial"/>
          <w:sz w:val="20"/>
          <w:szCs w:val="20"/>
        </w:rPr>
        <w:t xml:space="preserve">ść </w:t>
      </w:r>
      <w:r w:rsidRPr="00545E54">
        <w:rPr>
          <w:rFonts w:ascii="Corbel" w:hAnsi="Corbel" w:cs="Arial"/>
          <w:sz w:val="20"/>
          <w:szCs w:val="20"/>
        </w:rPr>
        <w:t>zgłosze</w:t>
      </w:r>
      <w:r w:rsidRPr="00545E54">
        <w:rPr>
          <w:rFonts w:ascii="Corbel" w:eastAsia="TimesNewRoman" w:hAnsi="Corbel" w:cs="Arial"/>
          <w:sz w:val="20"/>
          <w:szCs w:val="20"/>
        </w:rPr>
        <w:t>ń</w:t>
      </w:r>
      <w:r w:rsidRPr="00545E54">
        <w:rPr>
          <w:rFonts w:ascii="Corbel" w:hAnsi="Corbel" w:cs="Arial"/>
          <w:sz w:val="20"/>
          <w:szCs w:val="20"/>
        </w:rPr>
        <w:t>).</w:t>
      </w:r>
    </w:p>
    <w:p w:rsidR="00BB34B3" w:rsidRPr="00545E54" w:rsidRDefault="001E6551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Rodzaje szkoleń</w:t>
      </w:r>
      <w:r w:rsidR="00BB31F2">
        <w:rPr>
          <w:rFonts w:ascii="Corbel" w:hAnsi="Corbel" w:cs="Corbel"/>
          <w:sz w:val="20"/>
          <w:szCs w:val="20"/>
        </w:rPr>
        <w:t xml:space="preserve"> dla nauczycieli</w:t>
      </w:r>
      <w:r w:rsidR="00BB34B3" w:rsidRPr="00545E54">
        <w:rPr>
          <w:rFonts w:ascii="Corbel" w:hAnsi="Corbel" w:cs="Corbel"/>
          <w:sz w:val="20"/>
          <w:szCs w:val="20"/>
        </w:rPr>
        <w:t>:</w:t>
      </w:r>
    </w:p>
    <w:p w:rsidR="00BB34B3" w:rsidRPr="00545E54" w:rsidRDefault="00BB34B3" w:rsidP="0073228C">
      <w:pPr>
        <w:pStyle w:val="NormalnyWeb"/>
        <w:numPr>
          <w:ilvl w:val="0"/>
          <w:numId w:val="15"/>
        </w:numPr>
        <w:tabs>
          <w:tab w:val="clear" w:pos="0"/>
          <w:tab w:val="num" w:pos="-425"/>
        </w:tabs>
        <w:spacing w:before="0" w:after="0"/>
        <w:ind w:left="993" w:hanging="284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szkolenie doskonalące „TIK na TAK!” dot. wykorzystania narzędzi TIK w procesach dydaktycznych - szkolenie przeznaczone dla nauczycieli przedmiotów odpowiedzialnych za kształtowanie kompetencji kluczowych, w szczególności </w:t>
      </w:r>
      <w:r w:rsidR="008151F5">
        <w:rPr>
          <w:rFonts w:ascii="Corbel" w:hAnsi="Corbel" w:cs="Corbel"/>
          <w:sz w:val="20"/>
          <w:szCs w:val="20"/>
        </w:rPr>
        <w:t xml:space="preserve">informatyki, nauczania wczesnoszkolnego, języków obcych, a także nauczycieli wszystkich przedmiotów, </w:t>
      </w:r>
    </w:p>
    <w:p w:rsidR="008151F5" w:rsidRDefault="008151F5" w:rsidP="0073228C">
      <w:pPr>
        <w:pStyle w:val="NormalnyWeb"/>
        <w:numPr>
          <w:ilvl w:val="0"/>
          <w:numId w:val="15"/>
        </w:numPr>
        <w:tabs>
          <w:tab w:val="clear" w:pos="0"/>
          <w:tab w:val="num" w:pos="-425"/>
        </w:tabs>
        <w:spacing w:before="0" w:after="0"/>
        <w:ind w:left="993" w:hanging="284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kurs doskonalący</w:t>
      </w:r>
      <w:r w:rsidR="00BB34B3" w:rsidRPr="00545E54">
        <w:rPr>
          <w:rFonts w:ascii="Corbel" w:hAnsi="Corbel" w:cs="Corbel"/>
          <w:sz w:val="20"/>
          <w:szCs w:val="20"/>
        </w:rPr>
        <w:t xml:space="preserve"> z zakresu zajęć matematyczno-przyrodniczych - szkolenie przeznaczone dla nauczycieli przedmiotów odpowiedzialnych za kształtowanie kompetencji kluczowych, </w:t>
      </w:r>
      <w:r w:rsidR="001964B2">
        <w:rPr>
          <w:rFonts w:ascii="Corbel" w:hAnsi="Corbel" w:cs="Corbel"/>
          <w:sz w:val="20"/>
          <w:szCs w:val="20"/>
        </w:rPr>
        <w:t xml:space="preserve">                                     </w:t>
      </w:r>
      <w:r w:rsidR="00BB34B3" w:rsidRPr="00545E54">
        <w:rPr>
          <w:rFonts w:ascii="Corbel" w:hAnsi="Corbel" w:cs="Corbel"/>
          <w:sz w:val="20"/>
          <w:szCs w:val="20"/>
        </w:rPr>
        <w:t>w szczególności przedmiotów</w:t>
      </w:r>
      <w:r>
        <w:rPr>
          <w:rFonts w:ascii="Corbel" w:hAnsi="Corbel" w:cs="Corbel"/>
          <w:sz w:val="20"/>
          <w:szCs w:val="20"/>
        </w:rPr>
        <w:t>:</w:t>
      </w:r>
    </w:p>
    <w:p w:rsidR="008151F5" w:rsidRDefault="00BB34B3" w:rsidP="008151F5">
      <w:pPr>
        <w:pStyle w:val="NormalnyWeb"/>
        <w:numPr>
          <w:ilvl w:val="0"/>
          <w:numId w:val="21"/>
        </w:numPr>
        <w:spacing w:before="0" w:after="0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matematycznych</w:t>
      </w:r>
      <w:r w:rsidR="008151F5">
        <w:rPr>
          <w:rFonts w:ascii="Corbel" w:hAnsi="Corbel" w:cs="Corbel"/>
          <w:sz w:val="20"/>
          <w:szCs w:val="20"/>
        </w:rPr>
        <w:t xml:space="preserve"> – gr. 1,</w:t>
      </w:r>
    </w:p>
    <w:p w:rsidR="008151F5" w:rsidRDefault="008151F5" w:rsidP="008151F5">
      <w:pPr>
        <w:pStyle w:val="NormalnyWeb"/>
        <w:numPr>
          <w:ilvl w:val="0"/>
          <w:numId w:val="21"/>
        </w:numPr>
        <w:spacing w:before="0" w:after="0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przyrody, biologii i geografii – gr. 2,</w:t>
      </w:r>
    </w:p>
    <w:p w:rsidR="00BB34B3" w:rsidRPr="00545E54" w:rsidRDefault="008151F5" w:rsidP="008151F5">
      <w:pPr>
        <w:pStyle w:val="NormalnyWeb"/>
        <w:numPr>
          <w:ilvl w:val="0"/>
          <w:numId w:val="21"/>
        </w:numPr>
        <w:spacing w:before="0" w:after="0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fizyki, i chemii – gr. 3 </w:t>
      </w:r>
      <w:r w:rsidR="00BB34B3" w:rsidRPr="00545E54">
        <w:rPr>
          <w:rFonts w:ascii="Corbel" w:hAnsi="Corbel" w:cs="Corbel"/>
          <w:sz w:val="20"/>
          <w:szCs w:val="20"/>
        </w:rPr>
        <w:t>.</w:t>
      </w:r>
    </w:p>
    <w:p w:rsidR="001E6551" w:rsidRDefault="001E6551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Organizator ustala następujące założenia dla rekrutacji nauczycieli do projektu:</w:t>
      </w:r>
    </w:p>
    <w:p w:rsidR="001E6551" w:rsidRDefault="001E6551" w:rsidP="001E6551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Kobieta – 5 pkt.;</w:t>
      </w:r>
    </w:p>
    <w:p w:rsidR="001E6551" w:rsidRDefault="001E6551" w:rsidP="001E6551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Deklaracja </w:t>
      </w:r>
      <w:r w:rsidR="00BB31F2">
        <w:rPr>
          <w:rFonts w:ascii="Corbel" w:hAnsi="Corbel" w:cs="Corbel"/>
          <w:sz w:val="20"/>
          <w:szCs w:val="20"/>
        </w:rPr>
        <w:t xml:space="preserve">wykorzystania TIK w </w:t>
      </w:r>
      <w:r>
        <w:rPr>
          <w:rFonts w:ascii="Corbel" w:hAnsi="Corbel" w:cs="Corbel"/>
          <w:sz w:val="20"/>
          <w:szCs w:val="20"/>
        </w:rPr>
        <w:t>p</w:t>
      </w:r>
      <w:r w:rsidR="00BB31F2">
        <w:rPr>
          <w:rFonts w:ascii="Corbel" w:hAnsi="Corbel" w:cs="Corbel"/>
          <w:sz w:val="20"/>
          <w:szCs w:val="20"/>
        </w:rPr>
        <w:t>ro</w:t>
      </w:r>
      <w:r>
        <w:rPr>
          <w:rFonts w:ascii="Corbel" w:hAnsi="Corbel" w:cs="Corbel"/>
          <w:sz w:val="20"/>
          <w:szCs w:val="20"/>
        </w:rPr>
        <w:t>cesach dydaktycznych po zakończeniu szkolenia „TIK NA TAK!” – 5 pkt.;</w:t>
      </w:r>
    </w:p>
    <w:p w:rsidR="001E6551" w:rsidRDefault="00BB31F2" w:rsidP="001E6551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Awans zawodowy:</w:t>
      </w:r>
    </w:p>
    <w:p w:rsidR="00BB31F2" w:rsidRDefault="00BB31F2" w:rsidP="00BB31F2">
      <w:pPr>
        <w:pStyle w:val="Akapitzlist"/>
        <w:widowControl w:val="0"/>
        <w:numPr>
          <w:ilvl w:val="1"/>
          <w:numId w:val="26"/>
        </w:numPr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stażysta – 8 pkt.;</w:t>
      </w:r>
    </w:p>
    <w:p w:rsidR="00BB31F2" w:rsidRDefault="00BB31F2" w:rsidP="00BB31F2">
      <w:pPr>
        <w:pStyle w:val="Akapitzlist"/>
        <w:widowControl w:val="0"/>
        <w:numPr>
          <w:ilvl w:val="1"/>
          <w:numId w:val="26"/>
        </w:numPr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kontraktowy – 5 pkt.;</w:t>
      </w:r>
    </w:p>
    <w:p w:rsidR="00BB31F2" w:rsidRPr="00BB31F2" w:rsidRDefault="00BB31F2" w:rsidP="00BB31F2">
      <w:pPr>
        <w:pStyle w:val="Akapitzlist"/>
        <w:widowControl w:val="0"/>
        <w:numPr>
          <w:ilvl w:val="1"/>
          <w:numId w:val="26"/>
        </w:numPr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mianowany – 3 pkt.;</w:t>
      </w: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Ostateczna decyzja o przydzieleniu nauczyciela do wsparcia będzie podejmowana w oparciu o trafność i użyteczność zakresu szkolenia doskonalącego w jego pracy zawodowej i możliwość wykorzystania wiedzy/umiejętności w praktycznej pracy w szkole. </w:t>
      </w: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Ostateczną listę uczestników na poszczególne szkolenia doskonalące zatwierdza Dyrektor szkoły. </w:t>
      </w:r>
    </w:p>
    <w:p w:rsidR="00BB34B3" w:rsidRPr="00545E54" w:rsidRDefault="00BB34B3" w:rsidP="008151F5">
      <w:pPr>
        <w:widowControl w:val="0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W ramach każdego rodzaju zajęć zostanie stworzona dodatkowa lista rezerwowa nauczycieli dla każdego rodzaju zajęć (jeśli taka liczba nauczycieli będzie istniała dla danego typu zajęć). W przypadku ewentualnych wypadków losowych (np. choroba, przeniesienie do innej szkoły) kolejną osobą przydzieloną do grupy zajęciowej będzie osoba z listy rezerwowej.</w:t>
      </w:r>
    </w:p>
    <w:p w:rsidR="00BB34B3" w:rsidRPr="00545E54" w:rsidRDefault="00BB34B3">
      <w:pPr>
        <w:spacing w:after="0" w:line="240" w:lineRule="auto"/>
        <w:ind w:left="360"/>
        <w:rPr>
          <w:rFonts w:ascii="Corbel" w:hAnsi="Corbel" w:cs="Corbel"/>
          <w:sz w:val="20"/>
          <w:szCs w:val="20"/>
        </w:rPr>
      </w:pPr>
    </w:p>
    <w:p w:rsidR="00BB34B3" w:rsidRPr="00545E54" w:rsidRDefault="00BB34B3">
      <w:pPr>
        <w:spacing w:after="0" w:line="240" w:lineRule="auto"/>
        <w:jc w:val="center"/>
        <w:rPr>
          <w:rFonts w:ascii="Corbel" w:hAnsi="Corbel" w:cs="Corbel"/>
          <w:b/>
          <w:sz w:val="20"/>
          <w:szCs w:val="20"/>
        </w:rPr>
      </w:pPr>
      <w:r w:rsidRPr="00545E54">
        <w:rPr>
          <w:rFonts w:ascii="Corbel" w:hAnsi="Corbel" w:cs="Corbel"/>
          <w:b/>
          <w:sz w:val="20"/>
          <w:szCs w:val="20"/>
        </w:rPr>
        <w:t xml:space="preserve">§ 5. Zasady monitoringu uczestnictwa w projekcie i badania efektów wsparcia </w:t>
      </w:r>
    </w:p>
    <w:p w:rsidR="00BB34B3" w:rsidRPr="00545E54" w:rsidRDefault="00BB34B3">
      <w:pPr>
        <w:spacing w:after="0" w:line="240" w:lineRule="auto"/>
        <w:jc w:val="center"/>
        <w:rPr>
          <w:rFonts w:ascii="Corbel" w:hAnsi="Corbel" w:cs="Corbel"/>
          <w:b/>
          <w:sz w:val="20"/>
          <w:szCs w:val="20"/>
        </w:rPr>
      </w:pPr>
    </w:p>
    <w:p w:rsidR="00BB34B3" w:rsidRPr="00545E54" w:rsidRDefault="00BB34B3">
      <w:pPr>
        <w:pStyle w:val="Bezodstpw"/>
        <w:ind w:left="360"/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1.     Ucz</w:t>
      </w:r>
      <w:r w:rsidR="00DB74C4">
        <w:rPr>
          <w:rFonts w:ascii="Corbel" w:hAnsi="Corbel" w:cs="Corbel"/>
          <w:sz w:val="20"/>
          <w:szCs w:val="20"/>
          <w:lang w:val="pl-PL"/>
        </w:rPr>
        <w:t>niowie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 i nauczyciele uczestniczący w </w:t>
      </w:r>
      <w:r w:rsidR="00DB74C4" w:rsidRPr="00545E54">
        <w:rPr>
          <w:rFonts w:ascii="Corbel" w:hAnsi="Corbel" w:cs="Corbel"/>
          <w:sz w:val="20"/>
          <w:szCs w:val="20"/>
          <w:lang w:val="pl-PL"/>
        </w:rPr>
        <w:t>projekcie</w:t>
      </w:r>
      <w:r w:rsidRPr="00545E54">
        <w:rPr>
          <w:rFonts w:ascii="Corbel" w:hAnsi="Corbel" w:cs="Corbel"/>
          <w:sz w:val="20"/>
          <w:szCs w:val="20"/>
          <w:lang w:val="pl-PL"/>
        </w:rPr>
        <w:t xml:space="preserve"> podlegają procesowi monitoringu i ewaluacji.</w:t>
      </w:r>
    </w:p>
    <w:p w:rsidR="00BB34B3" w:rsidRPr="00545E54" w:rsidRDefault="00BB34B3">
      <w:pPr>
        <w:pStyle w:val="Bezodstpw"/>
        <w:numPr>
          <w:ilvl w:val="0"/>
          <w:numId w:val="10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lastRenderedPageBreak/>
        <w:t>Uczniowie i nauczyciele korzystający ze wsparcia w ramach projektu zobowiązani są do wypełnienia ankiet/testów ex-</w:t>
      </w:r>
      <w:proofErr w:type="spellStart"/>
      <w:r w:rsidRPr="00545E54">
        <w:rPr>
          <w:rFonts w:ascii="Corbel" w:hAnsi="Corbel" w:cs="Corbel"/>
          <w:sz w:val="20"/>
          <w:szCs w:val="20"/>
          <w:lang w:val="pl-PL"/>
        </w:rPr>
        <w:t>ante</w:t>
      </w:r>
      <w:proofErr w:type="spellEnd"/>
      <w:r w:rsidRPr="00545E54">
        <w:rPr>
          <w:rFonts w:ascii="Corbel" w:hAnsi="Corbel" w:cs="Corbel"/>
          <w:sz w:val="20"/>
          <w:szCs w:val="20"/>
          <w:lang w:val="pl-PL"/>
        </w:rPr>
        <w:t xml:space="preserve"> i ex-post przed i po uzyskaniu wsparcia w ramach projektu w ramach tzw. Bilansów Kompetencji.</w:t>
      </w:r>
    </w:p>
    <w:p w:rsidR="00BB34B3" w:rsidRPr="00545E54" w:rsidRDefault="00BB34B3">
      <w:pPr>
        <w:pStyle w:val="Bezodstpw"/>
        <w:numPr>
          <w:ilvl w:val="0"/>
          <w:numId w:val="10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Dzieci korzystające ze wsparcia w ramach projektu mogą być poddawanie badaniom w postaci obserwacji dokonywanych przez wykonawców/prowadzących zajęcia ex – </w:t>
      </w:r>
      <w:proofErr w:type="spellStart"/>
      <w:r w:rsidRPr="00545E54">
        <w:rPr>
          <w:rFonts w:ascii="Corbel" w:hAnsi="Corbel" w:cs="Corbel"/>
          <w:sz w:val="20"/>
          <w:szCs w:val="20"/>
          <w:lang w:val="pl-PL"/>
        </w:rPr>
        <w:t>ante</w:t>
      </w:r>
      <w:proofErr w:type="spellEnd"/>
      <w:r w:rsidRPr="00545E54">
        <w:rPr>
          <w:rFonts w:ascii="Corbel" w:hAnsi="Corbel" w:cs="Corbel"/>
          <w:sz w:val="20"/>
          <w:szCs w:val="20"/>
          <w:lang w:val="pl-PL"/>
        </w:rPr>
        <w:t xml:space="preserve"> na pierwszych i ex - post na ostatnich zajęciach w ramach projektu.</w:t>
      </w:r>
    </w:p>
    <w:p w:rsidR="00BB34B3" w:rsidRPr="00545E54" w:rsidRDefault="00BB34B3">
      <w:pPr>
        <w:pStyle w:val="Bezodstpw"/>
        <w:numPr>
          <w:ilvl w:val="0"/>
          <w:numId w:val="10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>Monitorowanie realizowanych zajęć odbywa się poprzez: kontrolę frekwencji na zajęciach przez prowadzącego/wykonawcę, obserwacje i rozmowy z uczestnikami/uczestniczkami, testy wiedzy/umiejętności.</w:t>
      </w:r>
    </w:p>
    <w:p w:rsidR="00BB34B3" w:rsidRPr="00545E54" w:rsidRDefault="00BB34B3">
      <w:pPr>
        <w:pStyle w:val="Bezodstpw"/>
        <w:numPr>
          <w:ilvl w:val="0"/>
          <w:numId w:val="10"/>
        </w:numPr>
        <w:jc w:val="both"/>
        <w:rPr>
          <w:rFonts w:ascii="Corbel" w:hAnsi="Corbel" w:cs="Corbel"/>
          <w:sz w:val="20"/>
          <w:szCs w:val="20"/>
          <w:lang w:val="pl-PL"/>
        </w:rPr>
      </w:pPr>
      <w:r w:rsidRPr="00545E54">
        <w:rPr>
          <w:rFonts w:ascii="Corbel" w:hAnsi="Corbel" w:cs="Corbel"/>
          <w:sz w:val="20"/>
          <w:szCs w:val="20"/>
          <w:lang w:val="pl-PL"/>
        </w:rPr>
        <w:t xml:space="preserve">Monitoring i ewaluacja będą polegały na zbieraniu, analizowaniu i interpretowaniu ilościowych </w:t>
      </w:r>
      <w:r w:rsidR="001964B2">
        <w:rPr>
          <w:rFonts w:ascii="Corbel" w:hAnsi="Corbel" w:cs="Corbel"/>
          <w:sz w:val="20"/>
          <w:szCs w:val="20"/>
          <w:lang w:val="pl-PL"/>
        </w:rPr>
        <w:t xml:space="preserve">                               </w:t>
      </w:r>
      <w:r w:rsidRPr="00545E54">
        <w:rPr>
          <w:rFonts w:ascii="Corbel" w:hAnsi="Corbel" w:cs="Corbel"/>
          <w:sz w:val="20"/>
          <w:szCs w:val="20"/>
          <w:lang w:val="pl-PL"/>
        </w:rPr>
        <w:t>i jakościowych danych celem zapewnienia zgodności realizacji projektu z zakładanymi wskaźnikami oraz sprawdzenia skuteczności podjętych działań.</w:t>
      </w:r>
    </w:p>
    <w:p w:rsidR="00BB34B3" w:rsidRPr="00545E54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</w:p>
    <w:p w:rsidR="00BB34B3" w:rsidRPr="00545E54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  <w:r w:rsidRPr="00545E54">
        <w:rPr>
          <w:rFonts w:ascii="Corbel" w:hAnsi="Corbel" w:cs="Corbel"/>
          <w:b/>
          <w:sz w:val="20"/>
          <w:szCs w:val="20"/>
          <w:lang w:val="pl-PL"/>
        </w:rPr>
        <w:t>§ 6. Postanowienia końcowe</w:t>
      </w:r>
    </w:p>
    <w:p w:rsidR="00BB34B3" w:rsidRPr="00545E54" w:rsidRDefault="00BB34B3">
      <w:pPr>
        <w:pStyle w:val="Bezodstpw"/>
        <w:ind w:firstLine="708"/>
        <w:jc w:val="center"/>
        <w:rPr>
          <w:rFonts w:ascii="Corbel" w:hAnsi="Corbel" w:cs="Corbel"/>
          <w:b/>
          <w:sz w:val="20"/>
          <w:szCs w:val="20"/>
          <w:lang w:val="pl-PL"/>
        </w:rPr>
      </w:pPr>
    </w:p>
    <w:p w:rsidR="00BB34B3" w:rsidRPr="00545E54" w:rsidRDefault="00BB34B3">
      <w:pPr>
        <w:widowControl w:val="0"/>
        <w:numPr>
          <w:ilvl w:val="0"/>
          <w:numId w:val="14"/>
        </w:numPr>
        <w:spacing w:after="0" w:line="240" w:lineRule="auto"/>
        <w:ind w:left="426" w:hanging="284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>Regulamin wchodzi w życie z dniem podpisania i obowiązuje do czasu zakończenia realizacji Projektu.</w:t>
      </w:r>
    </w:p>
    <w:p w:rsidR="00BB34B3" w:rsidRPr="00545E54" w:rsidRDefault="00BB34B3" w:rsidP="006E28AF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right="-44" w:hanging="284"/>
        <w:jc w:val="both"/>
        <w:rPr>
          <w:rFonts w:ascii="Corbel" w:hAnsi="Corbel" w:cs="Aria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Beneficjent zastrzega sobie prawo zmiany regulaminu. W przypadku zmiany, aktualny regulamin zostanie podany do wiadomości na stronie internetowej </w:t>
      </w:r>
      <w:hyperlink r:id="rId9" w:history="1">
        <w:r w:rsidR="006E28AF" w:rsidRPr="00DD54DA">
          <w:rPr>
            <w:rStyle w:val="Hipercze"/>
            <w:rFonts w:ascii="Corbel" w:hAnsi="Corbel" w:cs="Corbel"/>
            <w:color w:val="auto"/>
            <w:sz w:val="20"/>
            <w:szCs w:val="20"/>
            <w:u w:val="none"/>
          </w:rPr>
          <w:t>www.bip.um-lubin.dolnyslask.pl</w:t>
        </w:r>
      </w:hyperlink>
    </w:p>
    <w:p w:rsidR="00BB34B3" w:rsidRPr="00545E54" w:rsidRDefault="00BB34B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Arial"/>
          <w:sz w:val="20"/>
          <w:szCs w:val="20"/>
        </w:rPr>
        <w:t>Sprawy nieuregulowane niniejszym Regulaminem rozstrzygane są przez Beneficjenta.</w:t>
      </w:r>
    </w:p>
    <w:p w:rsidR="00BB34B3" w:rsidRPr="00545E54" w:rsidRDefault="00BB34B3">
      <w:pPr>
        <w:widowControl w:val="0"/>
        <w:numPr>
          <w:ilvl w:val="0"/>
          <w:numId w:val="14"/>
        </w:numPr>
        <w:spacing w:after="0" w:line="240" w:lineRule="auto"/>
        <w:ind w:left="426" w:hanging="284"/>
        <w:rPr>
          <w:rFonts w:ascii="Corbel" w:hAnsi="Corbel" w:cs="Corbel"/>
          <w:sz w:val="24"/>
          <w:szCs w:val="24"/>
        </w:rPr>
      </w:pPr>
      <w:r w:rsidRPr="00545E54">
        <w:rPr>
          <w:rFonts w:ascii="Corbel" w:hAnsi="Corbel" w:cs="Corbel"/>
          <w:sz w:val="20"/>
          <w:szCs w:val="20"/>
        </w:rPr>
        <w:t xml:space="preserve">Ostateczna interpretacja Regulaminu należy do Beneficjenta. </w:t>
      </w:r>
    </w:p>
    <w:p w:rsidR="00BB34B3" w:rsidRPr="00545E54" w:rsidRDefault="00BB34B3">
      <w:pPr>
        <w:spacing w:after="0" w:line="240" w:lineRule="auto"/>
        <w:ind w:left="284"/>
        <w:rPr>
          <w:rFonts w:ascii="Corbel" w:hAnsi="Corbel" w:cs="Corbel"/>
          <w:sz w:val="24"/>
          <w:szCs w:val="24"/>
        </w:rPr>
      </w:pPr>
    </w:p>
    <w:p w:rsidR="00BB34B3" w:rsidRPr="00545E54" w:rsidRDefault="00BB34B3">
      <w:pPr>
        <w:spacing w:after="0" w:line="240" w:lineRule="auto"/>
        <w:rPr>
          <w:rFonts w:ascii="Corbel" w:hAnsi="Corbel" w:cs="Corbel"/>
        </w:rPr>
      </w:pPr>
    </w:p>
    <w:p w:rsidR="00BB34B3" w:rsidRPr="00545E54" w:rsidRDefault="00BB34B3">
      <w:pPr>
        <w:spacing w:after="0" w:line="240" w:lineRule="auto"/>
        <w:rPr>
          <w:rFonts w:ascii="Corbel" w:hAnsi="Corbel" w:cs="Corbel"/>
        </w:rPr>
      </w:pPr>
    </w:p>
    <w:p w:rsidR="00BB34B3" w:rsidRPr="00545E54" w:rsidRDefault="00BB34B3">
      <w:pPr>
        <w:spacing w:after="0" w:line="240" w:lineRule="auto"/>
        <w:ind w:left="284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Zatwierdzam regulamin wg powyższej treści: </w:t>
      </w:r>
    </w:p>
    <w:p w:rsidR="00BB34B3" w:rsidRPr="00545E54" w:rsidRDefault="00BB34B3">
      <w:pPr>
        <w:spacing w:after="0" w:line="240" w:lineRule="auto"/>
        <w:ind w:left="284"/>
        <w:rPr>
          <w:rFonts w:ascii="Corbel" w:hAnsi="Corbel" w:cs="Corbel"/>
          <w:sz w:val="20"/>
          <w:szCs w:val="20"/>
        </w:rPr>
      </w:pPr>
    </w:p>
    <w:p w:rsidR="00BB34B3" w:rsidRPr="00545E54" w:rsidRDefault="00BB34B3">
      <w:pPr>
        <w:spacing w:after="0" w:line="240" w:lineRule="auto"/>
        <w:ind w:left="284"/>
        <w:rPr>
          <w:rFonts w:ascii="Corbel" w:hAnsi="Corbel" w:cs="Corbel"/>
          <w:sz w:val="20"/>
          <w:szCs w:val="20"/>
        </w:rPr>
      </w:pPr>
    </w:p>
    <w:p w:rsidR="00BB34B3" w:rsidRPr="00545E54" w:rsidRDefault="005B00F3">
      <w:pPr>
        <w:spacing w:after="0" w:line="240" w:lineRule="auto"/>
        <w:ind w:left="284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           Lubin, 30 października 2018 r.</w:t>
      </w:r>
    </w:p>
    <w:p w:rsidR="00BB34B3" w:rsidRPr="00545E54" w:rsidRDefault="00BB34B3">
      <w:pPr>
        <w:spacing w:after="0" w:line="240" w:lineRule="auto"/>
        <w:rPr>
          <w:rFonts w:ascii="Corbel" w:hAnsi="Corbel" w:cs="Corbel"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          ……………………………………………………………                                              ………………………………………                           </w:t>
      </w:r>
    </w:p>
    <w:p w:rsidR="00BB34B3" w:rsidRDefault="00BB34B3">
      <w:pPr>
        <w:spacing w:after="0" w:line="240" w:lineRule="auto"/>
        <w:rPr>
          <w:bCs/>
          <w:sz w:val="20"/>
          <w:szCs w:val="20"/>
        </w:rPr>
      </w:pPr>
      <w:r w:rsidRPr="00545E54">
        <w:rPr>
          <w:rFonts w:ascii="Corbel" w:hAnsi="Corbel" w:cs="Corbel"/>
          <w:sz w:val="20"/>
          <w:szCs w:val="20"/>
        </w:rPr>
        <w:t xml:space="preserve">                      [MIEJSCOWOŚĆ I DATA]                                                                                 [CZYTEL</w:t>
      </w:r>
      <w:r>
        <w:rPr>
          <w:rFonts w:ascii="Corbel" w:hAnsi="Corbel" w:cs="Corbel"/>
          <w:sz w:val="20"/>
          <w:szCs w:val="20"/>
        </w:rPr>
        <w:t>NY PODPIS]</w:t>
      </w:r>
    </w:p>
    <w:p w:rsidR="00BB34B3" w:rsidRDefault="00BB34B3">
      <w:pPr>
        <w:pStyle w:val="Default"/>
        <w:jc w:val="both"/>
      </w:pPr>
      <w:bookmarkStart w:id="0" w:name="_GoBack"/>
      <w:bookmarkEnd w:id="0"/>
    </w:p>
    <w:sectPr w:rsidR="00BB34B3">
      <w:headerReference w:type="default" r:id="rId10"/>
      <w:pgSz w:w="11906" w:h="16838"/>
      <w:pgMar w:top="1276" w:right="1417" w:bottom="56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13" w:rsidRDefault="00585213">
      <w:pPr>
        <w:spacing w:after="0" w:line="240" w:lineRule="auto"/>
      </w:pPr>
      <w:r>
        <w:separator/>
      </w:r>
    </w:p>
  </w:endnote>
  <w:endnote w:type="continuationSeparator" w:id="0">
    <w:p w:rsidR="00585213" w:rsidRDefault="0058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13" w:rsidRDefault="00585213">
      <w:pPr>
        <w:spacing w:after="0" w:line="240" w:lineRule="auto"/>
      </w:pPr>
      <w:r>
        <w:separator/>
      </w:r>
    </w:p>
  </w:footnote>
  <w:footnote w:type="continuationSeparator" w:id="0">
    <w:p w:rsidR="00585213" w:rsidRDefault="0058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B3" w:rsidRDefault="00CA06C3" w:rsidP="00701D38">
    <w:pPr>
      <w:pStyle w:val="Nagwek"/>
      <w:tabs>
        <w:tab w:val="left" w:pos="2895"/>
      </w:tabs>
      <w:jc w:val="center"/>
    </w:pPr>
    <w:r w:rsidRPr="00CD5713">
      <w:rPr>
        <w:noProof/>
        <w:lang w:eastAsia="pl-PL"/>
      </w:rPr>
      <w:drawing>
        <wp:inline distT="0" distB="0" distL="0" distR="0" wp14:anchorId="41A2F7B6" wp14:editId="2405EB68">
          <wp:extent cx="5582285" cy="861060"/>
          <wp:effectExtent l="0" t="0" r="0" b="0"/>
          <wp:docPr id="69" name="Obraz 6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Corbel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orbel" w:hAnsi="Corbel" w:cs="Corbel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rbel" w:hAnsi="Corbel" w:cs="Corbe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rbel" w:hAnsi="Corbel" w:cs="Corbe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orbel" w:hAnsi="Corbel" w:cs="Corbel" w:hint="default"/>
        <w:sz w:val="20"/>
        <w:szCs w:val="20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orbel" w:hAnsi="Corbel" w:cs="Corbel" w:hint="default"/>
        <w:sz w:val="20"/>
        <w:szCs w:val="20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orbel" w:hAnsi="Corbel" w:cs="Corbel" w:hint="default"/>
        <w:sz w:val="20"/>
        <w:szCs w:val="20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Corbel" w:hint="default"/>
        <w:sz w:val="20"/>
        <w:szCs w:val="20"/>
        <w:lang w:val="pl-PL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Corbel" w:hint="default"/>
        <w:sz w:val="20"/>
        <w:szCs w:val="20"/>
        <w:lang w:val="pl-PL"/>
      </w:rPr>
    </w:lvl>
  </w:abstractNum>
  <w:abstractNum w:abstractNumId="10" w15:restartNumberingAfterBreak="0">
    <w:nsid w:val="0000000B"/>
    <w:multiLevelType w:val="multilevel"/>
    <w:tmpl w:val="0000000B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orbel" w:hAnsi="Corbel" w:cs="Corbe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Corbel" w:hAnsi="Corbel" w:cs="Corbe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Corbel" w:hAnsi="Corbel" w:cs="Corbe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orbel" w:hAnsi="Corbel" w:cs="Corbel" w:hint="default"/>
        <w:sz w:val="20"/>
        <w:szCs w:val="20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orbel" w:hAnsi="Corbel" w:cs="Corbel"/>
        <w:sz w:val="20"/>
        <w:szCs w:val="20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Corbe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rbel" w:hAnsi="Corbel" w:cs="Corbel"/>
        <w:color w:val="00000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30517FD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8" w15:restartNumberingAfterBreak="0">
    <w:nsid w:val="0AC00D89"/>
    <w:multiLevelType w:val="hybridMultilevel"/>
    <w:tmpl w:val="D4F077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60909FA"/>
    <w:multiLevelType w:val="hybridMultilevel"/>
    <w:tmpl w:val="AE1E43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3C35E1"/>
    <w:multiLevelType w:val="hybridMultilevel"/>
    <w:tmpl w:val="5DD8B260"/>
    <w:lvl w:ilvl="0" w:tplc="B4FA608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C0D2013"/>
    <w:multiLevelType w:val="hybridMultilevel"/>
    <w:tmpl w:val="B7D637A2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B4FA60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2E442D82"/>
    <w:multiLevelType w:val="hybridMultilevel"/>
    <w:tmpl w:val="A04887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5A594F"/>
    <w:multiLevelType w:val="hybridMultilevel"/>
    <w:tmpl w:val="C4F22AC8"/>
    <w:lvl w:ilvl="0" w:tplc="B4FA60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4FA60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59B0A2D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orbel" w:hAnsi="Corbel" w:cs="Corbe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Corbel" w:hAnsi="Corbel" w:cs="Corbe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785" w:hanging="360"/>
      </w:pPr>
      <w:rPr>
        <w:rFonts w:ascii="Corbel" w:hAnsi="Corbel" w:cs="Corbe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55B5515"/>
    <w:multiLevelType w:val="hybridMultilevel"/>
    <w:tmpl w:val="9D38DE0E"/>
    <w:lvl w:ilvl="0" w:tplc="B4FA60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466427C"/>
    <w:multiLevelType w:val="hybridMultilevel"/>
    <w:tmpl w:val="7D6C3A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B4FA608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1"/>
  </w:num>
  <w:num w:numId="20">
    <w:abstractNumId w:val="25"/>
  </w:num>
  <w:num w:numId="21">
    <w:abstractNumId w:val="20"/>
  </w:num>
  <w:num w:numId="22">
    <w:abstractNumId w:val="24"/>
  </w:num>
  <w:num w:numId="23">
    <w:abstractNumId w:val="17"/>
  </w:num>
  <w:num w:numId="24">
    <w:abstractNumId w:val="18"/>
  </w:num>
  <w:num w:numId="25">
    <w:abstractNumId w:val="23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E"/>
    <w:rsid w:val="0002721E"/>
    <w:rsid w:val="000570BB"/>
    <w:rsid w:val="00071154"/>
    <w:rsid w:val="000B13CE"/>
    <w:rsid w:val="000E25A2"/>
    <w:rsid w:val="000F79F1"/>
    <w:rsid w:val="001964B2"/>
    <w:rsid w:val="001A4323"/>
    <w:rsid w:val="001B3564"/>
    <w:rsid w:val="001E6551"/>
    <w:rsid w:val="002127EC"/>
    <w:rsid w:val="00217B3C"/>
    <w:rsid w:val="0023449B"/>
    <w:rsid w:val="002668CD"/>
    <w:rsid w:val="0028752A"/>
    <w:rsid w:val="002B109D"/>
    <w:rsid w:val="002E5B1C"/>
    <w:rsid w:val="003117E8"/>
    <w:rsid w:val="00431393"/>
    <w:rsid w:val="00441F17"/>
    <w:rsid w:val="00471B2F"/>
    <w:rsid w:val="004C51D4"/>
    <w:rsid w:val="004E364B"/>
    <w:rsid w:val="00502C15"/>
    <w:rsid w:val="00526C68"/>
    <w:rsid w:val="00545E54"/>
    <w:rsid w:val="00565D23"/>
    <w:rsid w:val="00585213"/>
    <w:rsid w:val="005B00F3"/>
    <w:rsid w:val="005C5D65"/>
    <w:rsid w:val="005E7FE6"/>
    <w:rsid w:val="00605CD5"/>
    <w:rsid w:val="00625739"/>
    <w:rsid w:val="00627E2E"/>
    <w:rsid w:val="006B03AD"/>
    <w:rsid w:val="006D719E"/>
    <w:rsid w:val="006E28AF"/>
    <w:rsid w:val="00701D38"/>
    <w:rsid w:val="0071079B"/>
    <w:rsid w:val="0073228C"/>
    <w:rsid w:val="00772F94"/>
    <w:rsid w:val="007C3FA8"/>
    <w:rsid w:val="007C4C03"/>
    <w:rsid w:val="0081406D"/>
    <w:rsid w:val="008151F5"/>
    <w:rsid w:val="0082089C"/>
    <w:rsid w:val="008359AC"/>
    <w:rsid w:val="0096475A"/>
    <w:rsid w:val="0097502A"/>
    <w:rsid w:val="009C1499"/>
    <w:rsid w:val="00A3171C"/>
    <w:rsid w:val="00A85735"/>
    <w:rsid w:val="00B42607"/>
    <w:rsid w:val="00B66323"/>
    <w:rsid w:val="00BB31F2"/>
    <w:rsid w:val="00BB34B3"/>
    <w:rsid w:val="00C20800"/>
    <w:rsid w:val="00C56E49"/>
    <w:rsid w:val="00CA06C3"/>
    <w:rsid w:val="00CA31A1"/>
    <w:rsid w:val="00D138C1"/>
    <w:rsid w:val="00D63EF0"/>
    <w:rsid w:val="00DB74C4"/>
    <w:rsid w:val="00DD1C84"/>
    <w:rsid w:val="00DD54DA"/>
    <w:rsid w:val="00E50F04"/>
    <w:rsid w:val="00E5723D"/>
    <w:rsid w:val="00E60406"/>
    <w:rsid w:val="00E67A64"/>
    <w:rsid w:val="00E67D4C"/>
    <w:rsid w:val="00E710B7"/>
    <w:rsid w:val="00E84298"/>
    <w:rsid w:val="00E86826"/>
    <w:rsid w:val="00EA06B4"/>
    <w:rsid w:val="00EB6681"/>
    <w:rsid w:val="00F0454C"/>
    <w:rsid w:val="00F534F6"/>
    <w:rsid w:val="00F544D2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35D189"/>
  <w15:chartTrackingRefBased/>
  <w15:docId w15:val="{2A47F83B-1401-4772-AFB2-54D6DEF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rbel" w:hAnsi="Corbel" w:cs="Corbel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rbel" w:hAnsi="Corbel" w:cs="Corbel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rbel" w:hAnsi="Corbel" w:cs="Corbe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rbel" w:hAnsi="Corbel" w:cs="Corbe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rbel" w:hAnsi="Corbel" w:cs="Corbel" w:hint="default"/>
      <w:sz w:val="20"/>
      <w:szCs w:val="20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rbel" w:hAnsi="Corbel" w:cs="Corbel" w:hint="default"/>
      <w:sz w:val="20"/>
      <w:szCs w:val="20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orbel" w:hAnsi="Corbel" w:cs="Corbel" w:hint="default"/>
      <w:sz w:val="20"/>
      <w:szCs w:val="20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rbel" w:hAnsi="Corbel" w:cs="Corbel" w:hint="default"/>
      <w:sz w:val="20"/>
      <w:szCs w:val="2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orbel" w:hAnsi="Corbel" w:cs="Corbel" w:hint="default"/>
      <w:sz w:val="20"/>
      <w:szCs w:val="20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Calibri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orbel" w:hAnsi="Corbel" w:cs="Corbel" w:hint="default"/>
      <w:sz w:val="20"/>
      <w:szCs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rbel" w:hAnsi="Corbel" w:cs="Corbel" w:hint="default"/>
      <w:sz w:val="20"/>
      <w:szCs w:val="20"/>
      <w:lang w:val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orbel" w:eastAsia="Calibri" w:hAnsi="Corbel"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Corbel" w:hAnsi="Corbel" w:cs="Corbel"/>
      <w:sz w:val="20"/>
      <w:szCs w:val="20"/>
      <w:lang w:val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orbel" w:hAnsi="Corbel" w:cs="Corbel" w:hint="default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orbel" w:hAnsi="Corbel" w:cs="Corbel"/>
      <w:color w:val="000000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  <w:b/>
      <w:i w:val="0"/>
    </w:rPr>
  </w:style>
  <w:style w:type="character" w:customStyle="1" w:styleId="WW8Num36z1">
    <w:name w:val="WW8Num36z1"/>
    <w:rPr>
      <w:rFonts w:ascii="Symbol" w:hAnsi="Symbol" w:cs="Symbol" w:hint="default"/>
      <w:b w:val="0"/>
      <w:i w:val="0"/>
    </w:rPr>
  </w:style>
  <w:style w:type="character" w:customStyle="1" w:styleId="WW8Num36z2">
    <w:name w:val="WW8Num36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Pr>
      <w:sz w:val="16"/>
      <w:szCs w:val="16"/>
    </w:rPr>
  </w:style>
  <w:style w:type="character" w:customStyle="1" w:styleId="xbe">
    <w:name w:val="_xbe"/>
    <w:basedOn w:val="Domylnaczcionkaakapitu1"/>
  </w:style>
  <w:style w:type="character" w:customStyle="1" w:styleId="tl8wme">
    <w:name w:val="tl8wme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Bezodstpw">
    <w:name w:val="No Spacing"/>
    <w:qFormat/>
    <w:pPr>
      <w:widowControl w:val="0"/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Times" w:hAnsi="Times" w:cs="Times"/>
      <w:color w:val="00000A"/>
      <w:sz w:val="24"/>
      <w:lang w:eastAsia="ar-SA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Calibri"/>
      <w:color w:val="00000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-lubin.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m-lubin.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3762-69EF-4C5E-A454-844D46BE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3742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konrad.krawczyk</dc:creator>
  <cp:keywords/>
  <cp:lastModifiedBy>Ewelina Ordon</cp:lastModifiedBy>
  <cp:revision>46</cp:revision>
  <cp:lastPrinted>2018-11-13T12:25:00Z</cp:lastPrinted>
  <dcterms:created xsi:type="dcterms:W3CDTF">2018-10-29T07:26:00Z</dcterms:created>
  <dcterms:modified xsi:type="dcterms:W3CDTF">2018-11-13T12:37:00Z</dcterms:modified>
</cp:coreProperties>
</file>